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1F86D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附件2</w:t>
      </w:r>
    </w:p>
    <w:p w14:paraId="180F1D22">
      <w:pPr>
        <w:jc w:val="center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南昌大学</w:t>
      </w:r>
      <w:r>
        <w:rPr>
          <w:rFonts w:hint="eastAsia" w:ascii="微软雅黑" w:hAnsi="微软雅黑" w:eastAsia="微软雅黑"/>
          <w:u w:val="single"/>
        </w:rPr>
        <w:t>2026</w:t>
      </w:r>
      <w:r>
        <w:rPr>
          <w:rFonts w:hint="eastAsia" w:ascii="微软雅黑" w:hAnsi="微软雅黑" w:eastAsia="微软雅黑"/>
        </w:rPr>
        <w:t>届本科生毕业设计（论文）答辩信息公示表</w:t>
      </w:r>
    </w:p>
    <w:p w14:paraId="70A25CFF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学院：先进制造学院 　　　　专业：机械设计制造及其自动化          班级: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421"/>
        <w:gridCol w:w="532"/>
        <w:gridCol w:w="99"/>
        <w:gridCol w:w="1177"/>
        <w:gridCol w:w="428"/>
        <w:gridCol w:w="213"/>
        <w:gridCol w:w="211"/>
        <w:gridCol w:w="1801"/>
        <w:gridCol w:w="1193"/>
        <w:gridCol w:w="593"/>
        <w:gridCol w:w="1135"/>
      </w:tblGrid>
      <w:tr w14:paraId="37E99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8" w:type="pct"/>
            <w:gridSpan w:val="2"/>
            <w:vAlign w:val="center"/>
          </w:tcPr>
          <w:p w14:paraId="0D0BBE00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答辩组号</w:t>
            </w:r>
          </w:p>
        </w:tc>
        <w:tc>
          <w:tcPr>
            <w:tcW w:w="1061" w:type="pct"/>
            <w:gridSpan w:val="3"/>
            <w:vAlign w:val="center"/>
          </w:tcPr>
          <w:p w14:paraId="44FD49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机制1组</w:t>
            </w:r>
          </w:p>
        </w:tc>
        <w:tc>
          <w:tcPr>
            <w:tcW w:w="500" w:type="pct"/>
            <w:gridSpan w:val="3"/>
            <w:vAlign w:val="center"/>
          </w:tcPr>
          <w:p w14:paraId="2D100F23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答辩时间</w:t>
            </w:r>
          </w:p>
        </w:tc>
        <w:tc>
          <w:tcPr>
            <w:tcW w:w="1057" w:type="pct"/>
            <w:vAlign w:val="center"/>
          </w:tcPr>
          <w:p w14:paraId="6A9E347C">
            <w:pPr>
              <w:spacing w:line="440" w:lineRule="exact"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2026年5月3</w:t>
            </w:r>
            <w:r>
              <w:rPr>
                <w:rFonts w:hint="eastAsia" w:ascii="微软雅黑" w:hAnsi="微软雅黑" w:eastAsia="微软雅黑"/>
              </w:rPr>
              <w:t>1</w:t>
            </w:r>
            <w:r>
              <w:rPr>
                <w:rFonts w:hint="eastAsia" w:ascii="微软雅黑" w:hAnsi="微软雅黑" w:eastAsia="微软雅黑"/>
                <w:lang w:eastAsia="zh"/>
              </w:rPr>
              <w:t>日8:30开始</w:t>
            </w:r>
            <w:r>
              <w:rPr>
                <w:rFonts w:ascii="微软雅黑" w:hAnsi="微软雅黑" w:eastAsia="微软雅黑"/>
              </w:rPr>
              <w:t xml:space="preserve"> </w:t>
            </w:r>
          </w:p>
        </w:tc>
        <w:tc>
          <w:tcPr>
            <w:tcW w:w="700" w:type="pct"/>
            <w:vAlign w:val="center"/>
          </w:tcPr>
          <w:p w14:paraId="0231A26C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答辩地点</w:t>
            </w:r>
          </w:p>
        </w:tc>
        <w:tc>
          <w:tcPr>
            <w:tcW w:w="1015" w:type="pct"/>
            <w:gridSpan w:val="2"/>
            <w:vAlign w:val="center"/>
          </w:tcPr>
          <w:p w14:paraId="227A76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机电楼D116</w:t>
            </w:r>
          </w:p>
        </w:tc>
      </w:tr>
      <w:tr w14:paraId="3352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8" w:type="pct"/>
            <w:gridSpan w:val="2"/>
          </w:tcPr>
          <w:p w14:paraId="32D44780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答辩委员会</w:t>
            </w:r>
          </w:p>
        </w:tc>
        <w:tc>
          <w:tcPr>
            <w:tcW w:w="312" w:type="pct"/>
            <w:vAlign w:val="center"/>
          </w:tcPr>
          <w:p w14:paraId="445FE78D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组长</w:t>
            </w:r>
          </w:p>
        </w:tc>
        <w:tc>
          <w:tcPr>
            <w:tcW w:w="749" w:type="pct"/>
            <w:gridSpan w:val="2"/>
            <w:vAlign w:val="center"/>
          </w:tcPr>
          <w:p w14:paraId="5C63EA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</w:rPr>
              <w:t>叶寒</w:t>
            </w:r>
          </w:p>
        </w:tc>
        <w:tc>
          <w:tcPr>
            <w:tcW w:w="376" w:type="pct"/>
            <w:gridSpan w:val="2"/>
          </w:tcPr>
          <w:p w14:paraId="67D4245E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宋体" w:hAnsi="宋体"/>
                <w:sz w:val="24"/>
              </w:rPr>
              <w:t>成员</w:t>
            </w:r>
          </w:p>
        </w:tc>
        <w:tc>
          <w:tcPr>
            <w:tcW w:w="2896" w:type="pct"/>
            <w:gridSpan w:val="5"/>
            <w:vAlign w:val="center"/>
          </w:tcPr>
          <w:p w14:paraId="2B3A2D31">
            <w:pPr>
              <w:widowControl/>
              <w:textAlignment w:val="center"/>
              <w:rPr>
                <w:rFonts w:hint="eastAsia" w:ascii="宋体" w:hAnsi="宋体" w:eastAsia="微软雅黑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/>
              </w:rPr>
              <w:t>章少剑、熊智文、张海涛、吴维军、王子琨</w:t>
            </w:r>
            <w:r>
              <w:rPr>
                <w:rFonts w:hint="eastAsia" w:ascii="微软雅黑" w:hAnsi="微软雅黑" w:eastAsia="微软雅黑"/>
                <w:lang w:eastAsia="zh-CN"/>
              </w:rPr>
              <w:t>、黄俊强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（企业专家）</w:t>
            </w:r>
          </w:p>
        </w:tc>
      </w:tr>
      <w:tr w14:paraId="0E9F7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12"/>
          </w:tcPr>
          <w:p w14:paraId="4FC621DD">
            <w:pPr>
              <w:rPr>
                <w:rFonts w:hint="eastAsia" w:ascii="微软雅黑" w:hAnsi="微软雅黑" w:eastAsia="微软雅黑"/>
              </w:rPr>
            </w:pPr>
          </w:p>
        </w:tc>
      </w:tr>
      <w:tr w14:paraId="49F99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</w:tcPr>
          <w:p w14:paraId="07E14FE2">
            <w:pPr>
              <w:ind w:right="-44" w:rightChars="-21"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序号</w:t>
            </w:r>
          </w:p>
        </w:tc>
        <w:tc>
          <w:tcPr>
            <w:tcW w:w="617" w:type="pct"/>
            <w:gridSpan w:val="3"/>
          </w:tcPr>
          <w:p w14:paraId="42AC1AA7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姓名</w:t>
            </w:r>
          </w:p>
        </w:tc>
        <w:tc>
          <w:tcPr>
            <w:tcW w:w="942" w:type="pct"/>
            <w:gridSpan w:val="2"/>
          </w:tcPr>
          <w:p w14:paraId="4B7402AC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学号</w:t>
            </w:r>
          </w:p>
        </w:tc>
        <w:tc>
          <w:tcPr>
            <w:tcW w:w="2354" w:type="pct"/>
            <w:gridSpan w:val="5"/>
          </w:tcPr>
          <w:p w14:paraId="2B5F346C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题目</w:t>
            </w:r>
          </w:p>
        </w:tc>
        <w:tc>
          <w:tcPr>
            <w:tcW w:w="667" w:type="pct"/>
          </w:tcPr>
          <w:p w14:paraId="193E82D6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指导教师</w:t>
            </w:r>
          </w:p>
        </w:tc>
      </w:tr>
      <w:tr w14:paraId="031F8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4EC2FA07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</w:t>
            </w:r>
          </w:p>
        </w:tc>
        <w:tc>
          <w:tcPr>
            <w:tcW w:w="617" w:type="pct"/>
            <w:gridSpan w:val="3"/>
            <w:vAlign w:val="center"/>
          </w:tcPr>
          <w:p w14:paraId="7167A6D3">
            <w:pPr>
              <w:pStyle w:val="4"/>
              <w:widowControl/>
              <w:shd w:val="clear" w:color="auto" w:fill="FFFFFF"/>
              <w:spacing w:line="300" w:lineRule="atLeast"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宋体" w:hAnsi="宋体"/>
                <w:szCs w:val="21"/>
              </w:rPr>
              <w:t>付俊杰</w:t>
            </w:r>
          </w:p>
        </w:tc>
        <w:tc>
          <w:tcPr>
            <w:tcW w:w="942" w:type="pct"/>
            <w:gridSpan w:val="2"/>
            <w:vAlign w:val="center"/>
          </w:tcPr>
          <w:p w14:paraId="25EA98E8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Arial" w:hAnsi="Arial" w:eastAsia="Arial" w:cs="Arial"/>
                <w:color w:val="666666"/>
                <w:szCs w:val="21"/>
                <w:shd w:val="clear" w:color="auto" w:fill="FFFFFF"/>
                <w:lang w:eastAsia="zh"/>
              </w:rPr>
              <w:t>5903122180</w:t>
            </w:r>
          </w:p>
        </w:tc>
        <w:tc>
          <w:tcPr>
            <w:tcW w:w="2354" w:type="pct"/>
            <w:gridSpan w:val="5"/>
            <w:vAlign w:val="center"/>
          </w:tcPr>
          <w:p w14:paraId="3C7606F0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家超精密车削铜件表面质量研究</w:t>
            </w:r>
          </w:p>
        </w:tc>
        <w:tc>
          <w:tcPr>
            <w:tcW w:w="667" w:type="pct"/>
          </w:tcPr>
          <w:p w14:paraId="46FAA6EC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章少剑</w:t>
            </w:r>
          </w:p>
        </w:tc>
      </w:tr>
      <w:tr w14:paraId="20865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56E5A7A3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2</w:t>
            </w:r>
          </w:p>
        </w:tc>
        <w:tc>
          <w:tcPr>
            <w:tcW w:w="617" w:type="pct"/>
            <w:gridSpan w:val="3"/>
            <w:vAlign w:val="center"/>
          </w:tcPr>
          <w:p w14:paraId="3F9E2431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/>
                <w:szCs w:val="21"/>
              </w:rPr>
              <w:t>梁磊</w:t>
            </w:r>
          </w:p>
        </w:tc>
        <w:tc>
          <w:tcPr>
            <w:tcW w:w="942" w:type="pct"/>
            <w:gridSpan w:val="2"/>
            <w:vAlign w:val="center"/>
          </w:tcPr>
          <w:p w14:paraId="19903433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5903122191</w:t>
            </w:r>
          </w:p>
        </w:tc>
        <w:tc>
          <w:tcPr>
            <w:tcW w:w="2354" w:type="pct"/>
            <w:gridSpan w:val="5"/>
            <w:vAlign w:val="center"/>
          </w:tcPr>
          <w:p w14:paraId="52CA12EF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超精密车削铝件表面质量研究</w:t>
            </w:r>
          </w:p>
        </w:tc>
        <w:tc>
          <w:tcPr>
            <w:tcW w:w="667" w:type="pct"/>
          </w:tcPr>
          <w:p w14:paraId="4BFF9D2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章少剑</w:t>
            </w:r>
          </w:p>
        </w:tc>
      </w:tr>
      <w:tr w14:paraId="4C993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366422F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3</w:t>
            </w:r>
          </w:p>
        </w:tc>
        <w:tc>
          <w:tcPr>
            <w:tcW w:w="617" w:type="pct"/>
            <w:gridSpan w:val="3"/>
            <w:vAlign w:val="center"/>
          </w:tcPr>
          <w:p w14:paraId="2F33F486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/>
                <w:szCs w:val="21"/>
              </w:rPr>
              <w:t>欧阳昌航</w:t>
            </w:r>
          </w:p>
        </w:tc>
        <w:tc>
          <w:tcPr>
            <w:tcW w:w="942" w:type="pct"/>
            <w:gridSpan w:val="2"/>
            <w:vAlign w:val="center"/>
          </w:tcPr>
          <w:p w14:paraId="4DF9F1F1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5903122189</w:t>
            </w:r>
          </w:p>
        </w:tc>
        <w:tc>
          <w:tcPr>
            <w:tcW w:w="2354" w:type="pct"/>
            <w:gridSpan w:val="5"/>
            <w:vAlign w:val="center"/>
          </w:tcPr>
          <w:p w14:paraId="0A281A24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超精密铣削铝件切削力研究</w:t>
            </w:r>
          </w:p>
        </w:tc>
        <w:tc>
          <w:tcPr>
            <w:tcW w:w="667" w:type="pct"/>
          </w:tcPr>
          <w:p w14:paraId="65364B91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章少剑</w:t>
            </w:r>
          </w:p>
        </w:tc>
      </w:tr>
      <w:tr w14:paraId="64116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65FE9440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4</w:t>
            </w:r>
          </w:p>
        </w:tc>
        <w:tc>
          <w:tcPr>
            <w:tcW w:w="617" w:type="pct"/>
            <w:gridSpan w:val="3"/>
            <w:vAlign w:val="center"/>
          </w:tcPr>
          <w:p w14:paraId="45ADE0EB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/>
                <w:szCs w:val="21"/>
              </w:rPr>
              <w:t>朱锦晨</w:t>
            </w:r>
          </w:p>
        </w:tc>
        <w:tc>
          <w:tcPr>
            <w:tcW w:w="942" w:type="pct"/>
            <w:gridSpan w:val="2"/>
            <w:vAlign w:val="center"/>
          </w:tcPr>
          <w:p w14:paraId="48FF70A0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6003122244</w:t>
            </w:r>
          </w:p>
        </w:tc>
        <w:tc>
          <w:tcPr>
            <w:tcW w:w="2354" w:type="pct"/>
            <w:gridSpan w:val="5"/>
            <w:vAlign w:val="center"/>
          </w:tcPr>
          <w:p w14:paraId="1983AE68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/>
                <w:szCs w:val="21"/>
              </w:rPr>
              <w:t>自动滑膜活检取样装置开发</w:t>
            </w:r>
          </w:p>
        </w:tc>
        <w:tc>
          <w:tcPr>
            <w:tcW w:w="667" w:type="pct"/>
          </w:tcPr>
          <w:p w14:paraId="69DA6897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叶寒</w:t>
            </w:r>
          </w:p>
        </w:tc>
      </w:tr>
      <w:tr w14:paraId="4FC84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0205713B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</w:t>
            </w:r>
          </w:p>
        </w:tc>
        <w:tc>
          <w:tcPr>
            <w:tcW w:w="617" w:type="pct"/>
            <w:gridSpan w:val="3"/>
            <w:vAlign w:val="center"/>
          </w:tcPr>
          <w:p w14:paraId="38935C3B">
            <w:pPr>
              <w:jc w:val="center"/>
              <w:rPr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万洋</w:t>
            </w:r>
          </w:p>
        </w:tc>
        <w:tc>
          <w:tcPr>
            <w:tcW w:w="942" w:type="pct"/>
            <w:gridSpan w:val="2"/>
            <w:vAlign w:val="center"/>
          </w:tcPr>
          <w:p w14:paraId="4ECFEFE0">
            <w:pPr>
              <w:jc w:val="center"/>
            </w:pPr>
            <w:r>
              <w:rPr>
                <w:rFonts w:hint="eastAsia" w:ascii="Calibri" w:hAnsi="Calibri"/>
              </w:rPr>
              <w:t>5903122040</w:t>
            </w:r>
          </w:p>
        </w:tc>
        <w:tc>
          <w:tcPr>
            <w:tcW w:w="2354" w:type="pct"/>
            <w:gridSpan w:val="5"/>
            <w:vAlign w:val="center"/>
          </w:tcPr>
          <w:p w14:paraId="28EBA412">
            <w:pPr>
              <w:jc w:val="center"/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基于机器人的航空件钻孔末端执行器结构设计</w:t>
            </w:r>
          </w:p>
        </w:tc>
        <w:tc>
          <w:tcPr>
            <w:tcW w:w="667" w:type="pct"/>
          </w:tcPr>
          <w:p w14:paraId="7A489DE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叶寒</w:t>
            </w:r>
          </w:p>
        </w:tc>
      </w:tr>
      <w:tr w14:paraId="13A6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6D4B3DF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6</w:t>
            </w:r>
          </w:p>
        </w:tc>
        <w:tc>
          <w:tcPr>
            <w:tcW w:w="617" w:type="pct"/>
            <w:gridSpan w:val="3"/>
            <w:vAlign w:val="center"/>
          </w:tcPr>
          <w:p w14:paraId="11A6E5CA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张文扬</w:t>
            </w:r>
            <w:r>
              <w:t xml:space="preserve"> </w:t>
            </w:r>
          </w:p>
        </w:tc>
        <w:tc>
          <w:tcPr>
            <w:tcW w:w="942" w:type="pct"/>
            <w:gridSpan w:val="2"/>
            <w:vAlign w:val="center"/>
          </w:tcPr>
          <w:p w14:paraId="767E9869">
            <w:pPr>
              <w:jc w:val="center"/>
            </w:pPr>
            <w:r>
              <w:rPr>
                <w:rFonts w:hint="eastAsia"/>
              </w:rPr>
              <w:t>5903122011</w:t>
            </w:r>
          </w:p>
        </w:tc>
        <w:tc>
          <w:tcPr>
            <w:tcW w:w="2354" w:type="pct"/>
            <w:gridSpan w:val="5"/>
            <w:vAlign w:val="center"/>
          </w:tcPr>
          <w:p w14:paraId="065009CA">
            <w:pPr>
              <w:jc w:val="center"/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基于机器人的航空件钻孔装置结构设计</w:t>
            </w:r>
          </w:p>
        </w:tc>
        <w:tc>
          <w:tcPr>
            <w:tcW w:w="667" w:type="pct"/>
          </w:tcPr>
          <w:p w14:paraId="35BC0941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叶寒</w:t>
            </w:r>
          </w:p>
        </w:tc>
      </w:tr>
      <w:tr w14:paraId="12EB6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7F075DA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7</w:t>
            </w:r>
          </w:p>
        </w:tc>
        <w:tc>
          <w:tcPr>
            <w:tcW w:w="617" w:type="pct"/>
            <w:gridSpan w:val="3"/>
            <w:vAlign w:val="center"/>
          </w:tcPr>
          <w:p w14:paraId="32B9F868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汪显波</w:t>
            </w:r>
          </w:p>
        </w:tc>
        <w:tc>
          <w:tcPr>
            <w:tcW w:w="942" w:type="pct"/>
            <w:gridSpan w:val="2"/>
            <w:vAlign w:val="center"/>
          </w:tcPr>
          <w:p w14:paraId="46AF723D">
            <w:pPr>
              <w:jc w:val="center"/>
            </w:pPr>
            <w:r>
              <w:rPr>
                <w:rFonts w:hint="eastAsia"/>
              </w:rPr>
              <w:t>5903122138</w:t>
            </w:r>
          </w:p>
        </w:tc>
        <w:tc>
          <w:tcPr>
            <w:tcW w:w="2354" w:type="pct"/>
            <w:gridSpan w:val="5"/>
            <w:vAlign w:val="center"/>
          </w:tcPr>
          <w:p w14:paraId="42B6D1C8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转子压缩机气缸叶片槽专用镗孔装置设计</w:t>
            </w:r>
          </w:p>
        </w:tc>
        <w:tc>
          <w:tcPr>
            <w:tcW w:w="667" w:type="pct"/>
          </w:tcPr>
          <w:p w14:paraId="4FC5B775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叶寒</w:t>
            </w:r>
          </w:p>
        </w:tc>
      </w:tr>
      <w:tr w14:paraId="7425A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5A13A5B7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8</w:t>
            </w:r>
          </w:p>
        </w:tc>
        <w:tc>
          <w:tcPr>
            <w:tcW w:w="617" w:type="pct"/>
            <w:gridSpan w:val="3"/>
            <w:vAlign w:val="center"/>
          </w:tcPr>
          <w:p w14:paraId="0351EC56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林雨心</w:t>
            </w:r>
          </w:p>
        </w:tc>
        <w:tc>
          <w:tcPr>
            <w:tcW w:w="942" w:type="pct"/>
            <w:gridSpan w:val="2"/>
            <w:vAlign w:val="center"/>
          </w:tcPr>
          <w:p w14:paraId="7F5410B2">
            <w:pPr>
              <w:jc w:val="center"/>
            </w:pPr>
            <w:r>
              <w:rPr>
                <w:rFonts w:hint="eastAsia"/>
              </w:rPr>
              <w:t>5903122144</w:t>
            </w:r>
          </w:p>
        </w:tc>
        <w:tc>
          <w:tcPr>
            <w:tcW w:w="2354" w:type="pct"/>
            <w:gridSpan w:val="5"/>
            <w:vAlign w:val="center"/>
          </w:tcPr>
          <w:p w14:paraId="180B551F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转子压缩机气缸孔专用磨削装置设计</w:t>
            </w:r>
          </w:p>
        </w:tc>
        <w:tc>
          <w:tcPr>
            <w:tcW w:w="667" w:type="pct"/>
          </w:tcPr>
          <w:p w14:paraId="1EC836DF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叶寒</w:t>
            </w:r>
          </w:p>
        </w:tc>
      </w:tr>
      <w:tr w14:paraId="4D5B0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93F2DCF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9</w:t>
            </w:r>
          </w:p>
        </w:tc>
        <w:tc>
          <w:tcPr>
            <w:tcW w:w="617" w:type="pct"/>
            <w:gridSpan w:val="3"/>
            <w:vAlign w:val="center"/>
          </w:tcPr>
          <w:p w14:paraId="5C714250">
            <w:pPr>
              <w:jc w:val="center"/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刘丰杰</w:t>
            </w:r>
          </w:p>
        </w:tc>
        <w:tc>
          <w:tcPr>
            <w:tcW w:w="942" w:type="pct"/>
            <w:gridSpan w:val="2"/>
            <w:vAlign w:val="center"/>
          </w:tcPr>
          <w:p w14:paraId="6A2D0E5F">
            <w:pPr>
              <w:jc w:val="center"/>
            </w:pPr>
            <w:r>
              <w:rPr>
                <w:rFonts w:hint="eastAsia"/>
              </w:rPr>
              <w:t>6007122019</w:t>
            </w:r>
          </w:p>
        </w:tc>
        <w:tc>
          <w:tcPr>
            <w:tcW w:w="2354" w:type="pct"/>
            <w:gridSpan w:val="5"/>
            <w:vAlign w:val="center"/>
          </w:tcPr>
          <w:p w14:paraId="100FEC2E">
            <w:pPr>
              <w:jc w:val="center"/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基于MOCVD设备的轴向可靠磁力转轴驱动及密封装置设计</w:t>
            </w:r>
          </w:p>
        </w:tc>
        <w:tc>
          <w:tcPr>
            <w:tcW w:w="667" w:type="pct"/>
          </w:tcPr>
          <w:p w14:paraId="72A42E30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叶寒</w:t>
            </w:r>
          </w:p>
        </w:tc>
      </w:tr>
      <w:tr w14:paraId="6E4E0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0BFDBA0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10</w:t>
            </w:r>
          </w:p>
        </w:tc>
        <w:tc>
          <w:tcPr>
            <w:tcW w:w="617" w:type="pct"/>
            <w:gridSpan w:val="3"/>
            <w:vAlign w:val="center"/>
          </w:tcPr>
          <w:p w14:paraId="32AE80D6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钟文炎</w:t>
            </w:r>
          </w:p>
        </w:tc>
        <w:tc>
          <w:tcPr>
            <w:tcW w:w="942" w:type="pct"/>
            <w:gridSpan w:val="2"/>
            <w:vAlign w:val="center"/>
          </w:tcPr>
          <w:p w14:paraId="4687CDED">
            <w:pPr>
              <w:jc w:val="center"/>
            </w:pPr>
            <w:r>
              <w:rPr>
                <w:rFonts w:hint="eastAsia"/>
              </w:rPr>
              <w:t>5903122014</w:t>
            </w:r>
          </w:p>
        </w:tc>
        <w:tc>
          <w:tcPr>
            <w:tcW w:w="2354" w:type="pct"/>
            <w:gridSpan w:val="5"/>
            <w:vAlign w:val="center"/>
          </w:tcPr>
          <w:p w14:paraId="0C093B72">
            <w:pPr>
              <w:jc w:val="center"/>
            </w:pPr>
            <w:r>
              <w:rPr>
                <w:rFonts w:hint="eastAsia" w:ascii="宋体" w:hAnsi="宋体"/>
                <w:szCs w:val="21"/>
                <w:shd w:val="clear" w:color="auto" w:fill="F9FBFE"/>
              </w:rPr>
              <w:t>石榴石型微波介电陶瓷AgCa2Cu2V3O12的晶体结构和介电特性研究</w:t>
            </w:r>
          </w:p>
        </w:tc>
        <w:tc>
          <w:tcPr>
            <w:tcW w:w="667" w:type="pct"/>
          </w:tcPr>
          <w:p w14:paraId="71B2CBE0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熊智文</w:t>
            </w:r>
          </w:p>
        </w:tc>
      </w:tr>
      <w:tr w14:paraId="46A39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73B172DB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11</w:t>
            </w:r>
          </w:p>
        </w:tc>
        <w:tc>
          <w:tcPr>
            <w:tcW w:w="617" w:type="pct"/>
            <w:gridSpan w:val="3"/>
            <w:vAlign w:val="center"/>
          </w:tcPr>
          <w:p w14:paraId="7E5BB398">
            <w:pPr>
              <w:jc w:val="center"/>
              <w:rPr>
                <w:rFonts w:ascii="Calibri" w:hAnsi="Calibri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郭恒宇</w:t>
            </w:r>
          </w:p>
        </w:tc>
        <w:tc>
          <w:tcPr>
            <w:tcW w:w="942" w:type="pct"/>
            <w:gridSpan w:val="2"/>
            <w:vAlign w:val="center"/>
          </w:tcPr>
          <w:p w14:paraId="7C8D2EB4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5903122127</w:t>
            </w:r>
          </w:p>
        </w:tc>
        <w:tc>
          <w:tcPr>
            <w:tcW w:w="2354" w:type="pct"/>
            <w:gridSpan w:val="5"/>
            <w:vAlign w:val="center"/>
          </w:tcPr>
          <w:p w14:paraId="16EB810C">
            <w:pPr>
              <w:widowControl/>
              <w:jc w:val="left"/>
              <w:textAlignment w:val="center"/>
              <w:rPr>
                <w:rFonts w:ascii="Calibri" w:hAnsi="Calibri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超精密金刚石铣削切削力建模及实验研究</w:t>
            </w:r>
          </w:p>
        </w:tc>
        <w:tc>
          <w:tcPr>
            <w:tcW w:w="667" w:type="pct"/>
          </w:tcPr>
          <w:p w14:paraId="44E1F0E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熊智文</w:t>
            </w:r>
          </w:p>
        </w:tc>
      </w:tr>
      <w:tr w14:paraId="34949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1738481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12</w:t>
            </w:r>
          </w:p>
        </w:tc>
        <w:tc>
          <w:tcPr>
            <w:tcW w:w="617" w:type="pct"/>
            <w:gridSpan w:val="3"/>
            <w:vAlign w:val="center"/>
          </w:tcPr>
          <w:p w14:paraId="19133F2E">
            <w:pPr>
              <w:rPr>
                <w:rFonts w:ascii="Calibri" w:hAnsi="Calibri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李欣彤</w:t>
            </w:r>
          </w:p>
        </w:tc>
        <w:tc>
          <w:tcPr>
            <w:tcW w:w="942" w:type="pct"/>
            <w:gridSpan w:val="2"/>
            <w:vAlign w:val="center"/>
          </w:tcPr>
          <w:p w14:paraId="743934AF">
            <w:pPr>
              <w:widowControl/>
              <w:jc w:val="left"/>
              <w:textAlignment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5903122043</w:t>
            </w:r>
          </w:p>
        </w:tc>
        <w:tc>
          <w:tcPr>
            <w:tcW w:w="2354" w:type="pct"/>
            <w:gridSpan w:val="5"/>
            <w:vAlign w:val="center"/>
          </w:tcPr>
          <w:p w14:paraId="496AC497">
            <w:pPr>
              <w:widowControl/>
              <w:jc w:val="left"/>
              <w:textAlignment w:val="center"/>
              <w:rPr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超精密车削铝件切削力研究</w:t>
            </w:r>
          </w:p>
        </w:tc>
        <w:tc>
          <w:tcPr>
            <w:tcW w:w="667" w:type="pct"/>
          </w:tcPr>
          <w:p w14:paraId="17901205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熊智文</w:t>
            </w:r>
          </w:p>
        </w:tc>
      </w:tr>
      <w:tr w14:paraId="6E7A1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55905CE1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13</w:t>
            </w:r>
          </w:p>
        </w:tc>
        <w:tc>
          <w:tcPr>
            <w:tcW w:w="617" w:type="pct"/>
            <w:gridSpan w:val="3"/>
            <w:vAlign w:val="center"/>
          </w:tcPr>
          <w:p w14:paraId="0602FD58">
            <w:pPr>
              <w:jc w:val="center"/>
              <w:rPr>
                <w:rFonts w:ascii="Calibri" w:hAnsi="Calibri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余子琪</w:t>
            </w:r>
          </w:p>
        </w:tc>
        <w:tc>
          <w:tcPr>
            <w:tcW w:w="942" w:type="pct"/>
            <w:gridSpan w:val="2"/>
            <w:vAlign w:val="center"/>
          </w:tcPr>
          <w:p w14:paraId="3C3F9E0B"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  <w:r>
              <w:rPr>
                <w:rFonts w:hint="eastAsia"/>
                <w:lang w:eastAsia="zh"/>
              </w:rPr>
              <w:t>5903122006</w:t>
            </w:r>
          </w:p>
        </w:tc>
        <w:tc>
          <w:tcPr>
            <w:tcW w:w="2354" w:type="pct"/>
            <w:gridSpan w:val="5"/>
            <w:vAlign w:val="center"/>
          </w:tcPr>
          <w:p w14:paraId="5C9DFC79">
            <w:pPr>
              <w:jc w:val="center"/>
              <w:rPr>
                <w:rFonts w:ascii="Calibri" w:hAnsi="Calibri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超精密车削加工对刀方法研究与实践</w:t>
            </w:r>
          </w:p>
        </w:tc>
        <w:tc>
          <w:tcPr>
            <w:tcW w:w="667" w:type="pct"/>
          </w:tcPr>
          <w:p w14:paraId="4E8A2D2A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熊智文</w:t>
            </w:r>
          </w:p>
        </w:tc>
      </w:tr>
      <w:tr w14:paraId="7FC54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2D231EC5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14</w:t>
            </w:r>
          </w:p>
        </w:tc>
        <w:tc>
          <w:tcPr>
            <w:tcW w:w="617" w:type="pct"/>
            <w:gridSpan w:val="3"/>
            <w:vAlign w:val="center"/>
          </w:tcPr>
          <w:p w14:paraId="12B748DA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巫逸飞</w:t>
            </w:r>
          </w:p>
        </w:tc>
        <w:tc>
          <w:tcPr>
            <w:tcW w:w="942" w:type="pct"/>
            <w:gridSpan w:val="2"/>
            <w:vAlign w:val="center"/>
          </w:tcPr>
          <w:p w14:paraId="2C588C9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5903122003</w:t>
            </w:r>
          </w:p>
        </w:tc>
        <w:tc>
          <w:tcPr>
            <w:tcW w:w="2354" w:type="pct"/>
            <w:gridSpan w:val="5"/>
            <w:vAlign w:val="center"/>
          </w:tcPr>
          <w:p w14:paraId="0B55C9C2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基于动态仿真的体检中心排队系统研究</w:t>
            </w:r>
          </w:p>
        </w:tc>
        <w:tc>
          <w:tcPr>
            <w:tcW w:w="667" w:type="pct"/>
          </w:tcPr>
          <w:p w14:paraId="18507BE6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张海涛</w:t>
            </w:r>
          </w:p>
        </w:tc>
      </w:tr>
      <w:tr w14:paraId="0116C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366E1A7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15</w:t>
            </w:r>
          </w:p>
        </w:tc>
        <w:tc>
          <w:tcPr>
            <w:tcW w:w="617" w:type="pct"/>
            <w:gridSpan w:val="3"/>
            <w:vAlign w:val="center"/>
          </w:tcPr>
          <w:p w14:paraId="2D846E0C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孟佳琦</w:t>
            </w:r>
          </w:p>
        </w:tc>
        <w:tc>
          <w:tcPr>
            <w:tcW w:w="942" w:type="pct"/>
            <w:gridSpan w:val="2"/>
            <w:vAlign w:val="center"/>
          </w:tcPr>
          <w:p w14:paraId="575987B7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5903122128</w:t>
            </w:r>
          </w:p>
        </w:tc>
        <w:tc>
          <w:tcPr>
            <w:tcW w:w="2354" w:type="pct"/>
            <w:gridSpan w:val="5"/>
            <w:vAlign w:val="center"/>
          </w:tcPr>
          <w:p w14:paraId="00BD655D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基于动态仿真的医疗就诊排队系统研究</w:t>
            </w:r>
          </w:p>
        </w:tc>
        <w:tc>
          <w:tcPr>
            <w:tcW w:w="667" w:type="pct"/>
          </w:tcPr>
          <w:p w14:paraId="4C80DF4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张海涛</w:t>
            </w:r>
          </w:p>
        </w:tc>
      </w:tr>
      <w:tr w14:paraId="0FB84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5BDCB00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16</w:t>
            </w:r>
          </w:p>
        </w:tc>
        <w:tc>
          <w:tcPr>
            <w:tcW w:w="617" w:type="pct"/>
            <w:gridSpan w:val="3"/>
            <w:vAlign w:val="center"/>
          </w:tcPr>
          <w:p w14:paraId="60F2CE7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辛向飘</w:t>
            </w:r>
          </w:p>
        </w:tc>
        <w:tc>
          <w:tcPr>
            <w:tcW w:w="942" w:type="pct"/>
            <w:gridSpan w:val="2"/>
            <w:vAlign w:val="center"/>
          </w:tcPr>
          <w:p w14:paraId="39EF2AE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5903122117</w:t>
            </w:r>
          </w:p>
        </w:tc>
        <w:tc>
          <w:tcPr>
            <w:tcW w:w="2354" w:type="pct"/>
            <w:gridSpan w:val="5"/>
            <w:vAlign w:val="center"/>
          </w:tcPr>
          <w:p w14:paraId="08143A8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基于遗传算法的鱼骨型仓库的多车协同拣货路径优化设计</w:t>
            </w:r>
          </w:p>
        </w:tc>
        <w:tc>
          <w:tcPr>
            <w:tcW w:w="667" w:type="pct"/>
          </w:tcPr>
          <w:p w14:paraId="48B45D42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张海涛</w:t>
            </w:r>
          </w:p>
        </w:tc>
      </w:tr>
      <w:tr w14:paraId="7E75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7DA12FF5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17</w:t>
            </w:r>
          </w:p>
        </w:tc>
        <w:tc>
          <w:tcPr>
            <w:tcW w:w="617" w:type="pct"/>
            <w:gridSpan w:val="3"/>
            <w:vAlign w:val="center"/>
          </w:tcPr>
          <w:p w14:paraId="4FE90F5A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张堤</w:t>
            </w:r>
            <w:r>
              <w:rPr>
                <w:rFonts w:hint="eastAsia" w:ascii="微软雅黑" w:hAnsi="微软雅黑" w:eastAsia="微软雅黑"/>
                <w:lang w:eastAsia="zh"/>
              </w:rPr>
              <w:t xml:space="preserve"> </w:t>
            </w:r>
          </w:p>
        </w:tc>
        <w:tc>
          <w:tcPr>
            <w:tcW w:w="942" w:type="pct"/>
            <w:gridSpan w:val="2"/>
            <w:vAlign w:val="center"/>
          </w:tcPr>
          <w:p w14:paraId="1479D2F9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5903122106</w:t>
            </w:r>
          </w:p>
        </w:tc>
        <w:tc>
          <w:tcPr>
            <w:tcW w:w="2354" w:type="pct"/>
            <w:gridSpan w:val="5"/>
            <w:vAlign w:val="center"/>
          </w:tcPr>
          <w:p w14:paraId="73F618AE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基于遗传算法的鱼骨型仓库单车拣货路径优化设计</w:t>
            </w:r>
          </w:p>
        </w:tc>
        <w:tc>
          <w:tcPr>
            <w:tcW w:w="667" w:type="pct"/>
          </w:tcPr>
          <w:p w14:paraId="542E0D0E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</w:rPr>
              <w:t>张海涛</w:t>
            </w:r>
          </w:p>
        </w:tc>
      </w:tr>
      <w:tr w14:paraId="64F66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AF66433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18</w:t>
            </w:r>
          </w:p>
        </w:tc>
        <w:tc>
          <w:tcPr>
            <w:tcW w:w="617" w:type="pct"/>
            <w:gridSpan w:val="3"/>
            <w:vAlign w:val="center"/>
          </w:tcPr>
          <w:p w14:paraId="6348D4D6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熊福临</w:t>
            </w:r>
          </w:p>
        </w:tc>
        <w:tc>
          <w:tcPr>
            <w:tcW w:w="942" w:type="pct"/>
            <w:gridSpan w:val="2"/>
            <w:vAlign w:val="center"/>
          </w:tcPr>
          <w:p w14:paraId="5D550EE9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5903122115</w:t>
            </w:r>
          </w:p>
        </w:tc>
        <w:tc>
          <w:tcPr>
            <w:tcW w:w="2354" w:type="pct"/>
            <w:gridSpan w:val="5"/>
            <w:vAlign w:val="center"/>
          </w:tcPr>
          <w:p w14:paraId="6BE9432C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Mg-Y-Zr中间合金电解工艺研究</w:t>
            </w:r>
          </w:p>
        </w:tc>
        <w:tc>
          <w:tcPr>
            <w:tcW w:w="667" w:type="pct"/>
            <w:vAlign w:val="center"/>
          </w:tcPr>
          <w:p w14:paraId="6605C7D4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刘勇</w:t>
            </w:r>
          </w:p>
        </w:tc>
      </w:tr>
      <w:tr w14:paraId="6BC82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7F12DE7F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19</w:t>
            </w:r>
          </w:p>
        </w:tc>
        <w:tc>
          <w:tcPr>
            <w:tcW w:w="617" w:type="pct"/>
            <w:gridSpan w:val="3"/>
            <w:vAlign w:val="center"/>
          </w:tcPr>
          <w:p w14:paraId="3A68CD98">
            <w:pPr>
              <w:widowControl/>
              <w:jc w:val="left"/>
              <w:rPr>
                <w:rFonts w:hint="eastAsia" w:ascii="宋体" w:hAnsi="宋体"/>
                <w:lang w:eastAsia="zh"/>
              </w:rPr>
            </w:pPr>
            <w:r>
              <w:rPr>
                <w:rFonts w:hint="eastAsia" w:ascii="宋体" w:hAnsi="宋体"/>
                <w:lang w:eastAsia="zh"/>
              </w:rPr>
              <w:t>李欢</w:t>
            </w:r>
          </w:p>
        </w:tc>
        <w:tc>
          <w:tcPr>
            <w:tcW w:w="942" w:type="pct"/>
            <w:gridSpan w:val="2"/>
            <w:vAlign w:val="center"/>
          </w:tcPr>
          <w:p w14:paraId="247D935F">
            <w:pPr>
              <w:widowControl/>
              <w:jc w:val="left"/>
              <w:rPr>
                <w:rFonts w:hint="eastAsia" w:ascii="宋体" w:hAnsi="宋体"/>
                <w:lang w:eastAsia="zh"/>
              </w:rPr>
            </w:pPr>
            <w:r>
              <w:rPr>
                <w:rFonts w:hint="eastAsia" w:ascii="宋体" w:hAnsi="宋体"/>
                <w:lang w:eastAsia="zh"/>
              </w:rPr>
              <w:t>5903122050</w:t>
            </w:r>
          </w:p>
        </w:tc>
        <w:tc>
          <w:tcPr>
            <w:tcW w:w="2354" w:type="pct"/>
            <w:gridSpan w:val="5"/>
            <w:vAlign w:val="center"/>
          </w:tcPr>
          <w:p w14:paraId="6F6F5694">
            <w:pPr>
              <w:widowControl/>
              <w:spacing w:line="270" w:lineRule="atLeast"/>
              <w:rPr>
                <w:rFonts w:hint="eastAsia" w:ascii="宋体" w:hAnsi="宋体"/>
                <w:lang w:eastAsia="zh"/>
              </w:rPr>
            </w:pPr>
            <w:r>
              <w:rPr>
                <w:rFonts w:hint="eastAsia" w:ascii="宋体" w:hAnsi="宋体"/>
                <w:lang w:eastAsia="zh"/>
              </w:rPr>
              <w:t>螺旋锥齿轮渗碳淬火工艺数值仿真与优化</w:t>
            </w:r>
          </w:p>
        </w:tc>
        <w:tc>
          <w:tcPr>
            <w:tcW w:w="667" w:type="pct"/>
            <w:vAlign w:val="center"/>
          </w:tcPr>
          <w:p w14:paraId="3C35F48C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王子琨</w:t>
            </w:r>
          </w:p>
        </w:tc>
      </w:tr>
      <w:tr w14:paraId="12093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0ABAA49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560C086F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48B49DA7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7E8433B6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667" w:type="pct"/>
            <w:vAlign w:val="center"/>
          </w:tcPr>
          <w:p w14:paraId="6A651D3D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74A19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2EBFC5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2A1BCF8F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21A6404C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430BEB24">
            <w:pPr>
              <w:widowControl/>
              <w:jc w:val="left"/>
              <w:rPr>
                <w:rFonts w:hint="eastAsia" w:ascii="宋体" w:hAnsi="宋体" w:cs="宋体"/>
                <w:lang w:eastAsia="zh"/>
              </w:rPr>
            </w:pPr>
          </w:p>
        </w:tc>
        <w:tc>
          <w:tcPr>
            <w:tcW w:w="667" w:type="pct"/>
            <w:vAlign w:val="center"/>
          </w:tcPr>
          <w:p w14:paraId="5BAADF47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44A4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DCB54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2026A0EC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47430E02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34F3FDAB">
            <w:pPr>
              <w:rPr>
                <w:rFonts w:ascii="微软雅黑" w:hAnsi="微软雅黑" w:eastAsia="Arial"/>
                <w:lang w:eastAsia="zh"/>
              </w:rPr>
            </w:pPr>
          </w:p>
        </w:tc>
        <w:tc>
          <w:tcPr>
            <w:tcW w:w="667" w:type="pct"/>
            <w:vAlign w:val="center"/>
          </w:tcPr>
          <w:p w14:paraId="498B255F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4255A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6C6C54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190073E2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1FD4E450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727549DE">
            <w:pPr>
              <w:rPr>
                <w:rFonts w:ascii="微软雅黑" w:hAnsi="微软雅黑" w:eastAsia="Arial"/>
                <w:lang w:eastAsia="zh"/>
              </w:rPr>
            </w:pPr>
          </w:p>
        </w:tc>
        <w:tc>
          <w:tcPr>
            <w:tcW w:w="667" w:type="pct"/>
            <w:vAlign w:val="center"/>
          </w:tcPr>
          <w:p w14:paraId="5095FD43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4CA7D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65CD49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01161E5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048DD4D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6807303F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</w:p>
        </w:tc>
        <w:tc>
          <w:tcPr>
            <w:tcW w:w="667" w:type="pct"/>
            <w:vAlign w:val="center"/>
          </w:tcPr>
          <w:p w14:paraId="3DB54D6F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2B3E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20D9E1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628B4046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1E7608FC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27E7BC6C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</w:p>
        </w:tc>
        <w:tc>
          <w:tcPr>
            <w:tcW w:w="667" w:type="pct"/>
            <w:vAlign w:val="center"/>
          </w:tcPr>
          <w:p w14:paraId="2B0769FD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6F53C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73D39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0A60C65C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37B5879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2526D461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</w:p>
        </w:tc>
        <w:tc>
          <w:tcPr>
            <w:tcW w:w="667" w:type="pct"/>
            <w:vAlign w:val="center"/>
          </w:tcPr>
          <w:p w14:paraId="0EC33934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7C02A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7D1829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4E10C1CD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48EC12E3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5B55989B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</w:p>
        </w:tc>
        <w:tc>
          <w:tcPr>
            <w:tcW w:w="667" w:type="pct"/>
            <w:vAlign w:val="center"/>
          </w:tcPr>
          <w:p w14:paraId="7D872EDC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3CE4C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657E0F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6C8CF092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5D73CA47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15156AB6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</w:p>
        </w:tc>
        <w:tc>
          <w:tcPr>
            <w:tcW w:w="667" w:type="pct"/>
            <w:vAlign w:val="center"/>
          </w:tcPr>
          <w:p w14:paraId="17DA4241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63A21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73EA1C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02BAA6C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00F65B2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0787ABB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67" w:type="pct"/>
            <w:vAlign w:val="center"/>
          </w:tcPr>
          <w:p w14:paraId="4FF4CE99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57984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639197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306DC22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001302C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4787088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67" w:type="pct"/>
            <w:vAlign w:val="center"/>
          </w:tcPr>
          <w:p w14:paraId="25B32408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3B51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42D03F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71D199A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4F1A9E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26F59E3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67" w:type="pct"/>
            <w:vAlign w:val="center"/>
          </w:tcPr>
          <w:p w14:paraId="49E7C2E7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</w:tbl>
    <w:p w14:paraId="5DE89005"/>
    <w:p w14:paraId="6618D27A"/>
    <w:p w14:paraId="47E9B452">
      <w:r>
        <w:t xml:space="preserve">      </w:t>
      </w:r>
    </w:p>
    <w:p w14:paraId="720853A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2YjhhNDVhY2E1ZjRiMjdlYzI4MmM3YzYxYzE0YzkifQ=="/>
  </w:docVars>
  <w:rsids>
    <w:rsidRoot w:val="006F17EA"/>
    <w:rsid w:val="000135DB"/>
    <w:rsid w:val="00094E43"/>
    <w:rsid w:val="001E2CD8"/>
    <w:rsid w:val="002333B6"/>
    <w:rsid w:val="002A530E"/>
    <w:rsid w:val="002F1E37"/>
    <w:rsid w:val="00342386"/>
    <w:rsid w:val="00355124"/>
    <w:rsid w:val="00363478"/>
    <w:rsid w:val="00385677"/>
    <w:rsid w:val="004B03F9"/>
    <w:rsid w:val="004B1920"/>
    <w:rsid w:val="00560A1A"/>
    <w:rsid w:val="00577471"/>
    <w:rsid w:val="005C2F20"/>
    <w:rsid w:val="00620342"/>
    <w:rsid w:val="00663F11"/>
    <w:rsid w:val="00684A22"/>
    <w:rsid w:val="006F17EA"/>
    <w:rsid w:val="0078635D"/>
    <w:rsid w:val="00886341"/>
    <w:rsid w:val="008E4DE3"/>
    <w:rsid w:val="00980262"/>
    <w:rsid w:val="00A50123"/>
    <w:rsid w:val="00AE38E3"/>
    <w:rsid w:val="00BB4A16"/>
    <w:rsid w:val="00BD5DFD"/>
    <w:rsid w:val="00C65F4B"/>
    <w:rsid w:val="00D02C40"/>
    <w:rsid w:val="00D0661C"/>
    <w:rsid w:val="00DD4808"/>
    <w:rsid w:val="00DE481A"/>
    <w:rsid w:val="00E17E18"/>
    <w:rsid w:val="00E33E0E"/>
    <w:rsid w:val="00E536CE"/>
    <w:rsid w:val="00EA1CBF"/>
    <w:rsid w:val="00EC29C3"/>
    <w:rsid w:val="01871F84"/>
    <w:rsid w:val="04090570"/>
    <w:rsid w:val="09411C39"/>
    <w:rsid w:val="0A8B4AAB"/>
    <w:rsid w:val="11537501"/>
    <w:rsid w:val="123F011E"/>
    <w:rsid w:val="17F778F0"/>
    <w:rsid w:val="1A1228E1"/>
    <w:rsid w:val="1BAC1A93"/>
    <w:rsid w:val="1C1D578B"/>
    <w:rsid w:val="1D3255AB"/>
    <w:rsid w:val="1EB724CD"/>
    <w:rsid w:val="22C05318"/>
    <w:rsid w:val="22C74DC7"/>
    <w:rsid w:val="23CD1EA6"/>
    <w:rsid w:val="24DE7DBF"/>
    <w:rsid w:val="27A70F53"/>
    <w:rsid w:val="28371CA5"/>
    <w:rsid w:val="28A8253C"/>
    <w:rsid w:val="2AFF7588"/>
    <w:rsid w:val="2EDB4FF6"/>
    <w:rsid w:val="316852F6"/>
    <w:rsid w:val="32EBB9F0"/>
    <w:rsid w:val="34241338"/>
    <w:rsid w:val="37874DB8"/>
    <w:rsid w:val="379E5792"/>
    <w:rsid w:val="3AFBE92E"/>
    <w:rsid w:val="3BBFD84B"/>
    <w:rsid w:val="3E235CFC"/>
    <w:rsid w:val="3E7D63BD"/>
    <w:rsid w:val="3FF68453"/>
    <w:rsid w:val="473B3967"/>
    <w:rsid w:val="4AFC684C"/>
    <w:rsid w:val="4FFEB013"/>
    <w:rsid w:val="53EEF4F5"/>
    <w:rsid w:val="53F705B8"/>
    <w:rsid w:val="53FAC678"/>
    <w:rsid w:val="542656D4"/>
    <w:rsid w:val="573FBB76"/>
    <w:rsid w:val="5AB75465"/>
    <w:rsid w:val="5B1835BE"/>
    <w:rsid w:val="5BED445D"/>
    <w:rsid w:val="5CCC70F3"/>
    <w:rsid w:val="5E3F658B"/>
    <w:rsid w:val="5F7FFD46"/>
    <w:rsid w:val="5F9D1F17"/>
    <w:rsid w:val="65313C3E"/>
    <w:rsid w:val="669B3E41"/>
    <w:rsid w:val="66F561A5"/>
    <w:rsid w:val="6922784E"/>
    <w:rsid w:val="6ABF7E86"/>
    <w:rsid w:val="6B75FE8A"/>
    <w:rsid w:val="6CAFFDF8"/>
    <w:rsid w:val="6F5F1B18"/>
    <w:rsid w:val="6F670109"/>
    <w:rsid w:val="6F763692"/>
    <w:rsid w:val="6FEFE988"/>
    <w:rsid w:val="70BE7D39"/>
    <w:rsid w:val="757B5DDE"/>
    <w:rsid w:val="764FA0EE"/>
    <w:rsid w:val="77BFC495"/>
    <w:rsid w:val="7A7B4AC9"/>
    <w:rsid w:val="7B7B60DD"/>
    <w:rsid w:val="7CFA46E3"/>
    <w:rsid w:val="7D5B68D7"/>
    <w:rsid w:val="7E8F87CE"/>
    <w:rsid w:val="7EEB3A29"/>
    <w:rsid w:val="7EFE95AF"/>
    <w:rsid w:val="7F34A6ED"/>
    <w:rsid w:val="7F39ECFC"/>
    <w:rsid w:val="7F7EC560"/>
    <w:rsid w:val="7FAB1E77"/>
    <w:rsid w:val="7FDA844D"/>
    <w:rsid w:val="7FDDCA0A"/>
    <w:rsid w:val="7FF576D2"/>
    <w:rsid w:val="7FFC6FF4"/>
    <w:rsid w:val="7FFEACEB"/>
    <w:rsid w:val="8DFDFE2C"/>
    <w:rsid w:val="8F542AD3"/>
    <w:rsid w:val="93F7C5AF"/>
    <w:rsid w:val="9C9EF4D5"/>
    <w:rsid w:val="9EBA3D74"/>
    <w:rsid w:val="A7FF6E19"/>
    <w:rsid w:val="AEF4A65C"/>
    <w:rsid w:val="AFA70314"/>
    <w:rsid w:val="AFF9558D"/>
    <w:rsid w:val="B3CF1C27"/>
    <w:rsid w:val="B81D3E8A"/>
    <w:rsid w:val="BBCFD3A7"/>
    <w:rsid w:val="BDFFB98D"/>
    <w:rsid w:val="BEF7F630"/>
    <w:rsid w:val="BF3D2F95"/>
    <w:rsid w:val="BFEF1091"/>
    <w:rsid w:val="BFEF2DC4"/>
    <w:rsid w:val="BFF79654"/>
    <w:rsid w:val="BFFB0553"/>
    <w:rsid w:val="C7D5C3F6"/>
    <w:rsid w:val="CCBF2BDC"/>
    <w:rsid w:val="CEED486B"/>
    <w:rsid w:val="D9CB23FC"/>
    <w:rsid w:val="DB778D39"/>
    <w:rsid w:val="DB7B2542"/>
    <w:rsid w:val="DBF732AE"/>
    <w:rsid w:val="DDFE8974"/>
    <w:rsid w:val="DF5DBED8"/>
    <w:rsid w:val="DFD32C2B"/>
    <w:rsid w:val="DFFF2651"/>
    <w:rsid w:val="E65D7356"/>
    <w:rsid w:val="E77282F0"/>
    <w:rsid w:val="ED7E8612"/>
    <w:rsid w:val="EF36765B"/>
    <w:rsid w:val="EF6FDC20"/>
    <w:rsid w:val="F6FFCF1A"/>
    <w:rsid w:val="F8AD6421"/>
    <w:rsid w:val="F936A8F1"/>
    <w:rsid w:val="FAFF1AEC"/>
    <w:rsid w:val="FBEC2F94"/>
    <w:rsid w:val="FD6E65E9"/>
    <w:rsid w:val="FDDBF736"/>
    <w:rsid w:val="FDF608C7"/>
    <w:rsid w:val="FE73822A"/>
    <w:rsid w:val="FECF3169"/>
    <w:rsid w:val="FF77DF26"/>
    <w:rsid w:val="FFAFA178"/>
    <w:rsid w:val="FFC4514A"/>
    <w:rsid w:val="FFF517B1"/>
    <w:rsid w:val="FFFFD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uiPriority w:val="0"/>
    <w:rPr>
      <w:color w:val="0000FF"/>
      <w:u w:val="single"/>
    </w:rPr>
  </w:style>
  <w:style w:type="character" w:customStyle="1" w:styleId="8">
    <w:name w:val="页脚 字符"/>
    <w:link w:val="2"/>
    <w:uiPriority w:val="0"/>
    <w:rPr>
      <w:kern w:val="2"/>
      <w:sz w:val="18"/>
      <w:szCs w:val="18"/>
    </w:rPr>
  </w:style>
  <w:style w:type="character" w:customStyle="1" w:styleId="9">
    <w:name w:val="页眉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590</Words>
  <Characters>806</Characters>
  <Lines>7</Lines>
  <Paragraphs>2</Paragraphs>
  <TotalTime>0</TotalTime>
  <ScaleCrop>false</ScaleCrop>
  <LinksUpToDate>false</LinksUpToDate>
  <CharactersWithSpaces>830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2026-05-20T00:16:00Z</dcterms:created>
  <dc:creator>wyg</dc:creator>
  <cp:lastModifiedBy>王亚鸽</cp:lastModifiedBy>
  <dcterms:modified xsi:type="dcterms:W3CDTF">2026-05-20T02:48:19Z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9F96AC7F998742CB899549F3A6F5F2E8_13</vt:lpwstr>
  </property>
  <property fmtid="{D5CDD505-2E9C-101B-9397-08002B2CF9AE}" pid="4" name="KSOTemplateDocerSaveRecord">
    <vt:lpwstr>eyJoZGlkIjoiZDkzMGZiNGI4MWYwNGEyMmU3ZGMyNDRjNGYwNWRjZDgiLCJ1c2VySWQiOiIxNjcyNzY4NTI3In0=</vt:lpwstr>
  </property>
</Properties>
</file>