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AE" w:rsidRDefault="0006556B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B948AE" w:rsidRDefault="00B948AE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2471"/>
        <w:gridCol w:w="1111"/>
        <w:gridCol w:w="1404"/>
        <w:gridCol w:w="1042"/>
        <w:gridCol w:w="1984"/>
      </w:tblGrid>
      <w:tr w:rsidR="00B948AE">
        <w:trPr>
          <w:trHeight w:val="768"/>
        </w:trPr>
        <w:tc>
          <w:tcPr>
            <w:tcW w:w="1242" w:type="dxa"/>
            <w:vAlign w:val="center"/>
          </w:tcPr>
          <w:p w:rsidR="00B948AE" w:rsidRDefault="00065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B948AE" w:rsidRDefault="001E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钟敏</w:t>
            </w:r>
          </w:p>
        </w:tc>
        <w:tc>
          <w:tcPr>
            <w:tcW w:w="1260" w:type="dxa"/>
            <w:vAlign w:val="center"/>
          </w:tcPr>
          <w:p w:rsidR="00B948AE" w:rsidRDefault="00065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B948AE" w:rsidRDefault="001E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176" w:type="dxa"/>
            <w:vMerge w:val="restart"/>
            <w:vAlign w:val="center"/>
          </w:tcPr>
          <w:p w:rsidR="00B948AE" w:rsidRDefault="00065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>片</w:t>
            </w:r>
          </w:p>
        </w:tc>
        <w:tc>
          <w:tcPr>
            <w:tcW w:w="2064" w:type="dxa"/>
            <w:vMerge w:val="restart"/>
            <w:vAlign w:val="center"/>
          </w:tcPr>
          <w:p w:rsidR="00B948AE" w:rsidRDefault="00B77EC2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899160" cy="125882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钟敏201804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5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8AE">
        <w:trPr>
          <w:trHeight w:val="776"/>
        </w:trPr>
        <w:tc>
          <w:tcPr>
            <w:tcW w:w="1242" w:type="dxa"/>
            <w:vAlign w:val="center"/>
          </w:tcPr>
          <w:p w:rsidR="00B948AE" w:rsidRDefault="00065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B948AE" w:rsidRDefault="001E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B948AE" w:rsidRDefault="00065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B948AE" w:rsidRDefault="001E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:rsidR="00B948AE" w:rsidRDefault="00B948AE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B948AE" w:rsidRDefault="00B948AE">
            <w:pPr>
              <w:jc w:val="center"/>
              <w:rPr>
                <w:sz w:val="24"/>
              </w:rPr>
            </w:pPr>
          </w:p>
        </w:tc>
      </w:tr>
      <w:tr w:rsidR="00B948AE">
        <w:trPr>
          <w:trHeight w:val="758"/>
        </w:trPr>
        <w:tc>
          <w:tcPr>
            <w:tcW w:w="1242" w:type="dxa"/>
            <w:vAlign w:val="center"/>
          </w:tcPr>
          <w:p w:rsidR="00B948AE" w:rsidRDefault="00065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学专业</w:t>
            </w:r>
          </w:p>
        </w:tc>
        <w:tc>
          <w:tcPr>
            <w:tcW w:w="1746" w:type="dxa"/>
            <w:vAlign w:val="center"/>
          </w:tcPr>
          <w:p w:rsidR="00B948AE" w:rsidRDefault="001E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机械工程</w:t>
            </w:r>
          </w:p>
        </w:tc>
        <w:tc>
          <w:tcPr>
            <w:tcW w:w="1260" w:type="dxa"/>
            <w:vAlign w:val="center"/>
          </w:tcPr>
          <w:p w:rsidR="00B948AE" w:rsidRDefault="00065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rFonts w:hint="eastAsia"/>
                <w:sz w:val="24"/>
              </w:rPr>
              <w:t>业院校</w:t>
            </w:r>
          </w:p>
        </w:tc>
        <w:tc>
          <w:tcPr>
            <w:tcW w:w="1620" w:type="dxa"/>
            <w:vAlign w:val="center"/>
          </w:tcPr>
          <w:p w:rsidR="00B948AE" w:rsidRDefault="001E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清华大学</w:t>
            </w:r>
          </w:p>
        </w:tc>
        <w:tc>
          <w:tcPr>
            <w:tcW w:w="1176" w:type="dxa"/>
            <w:vMerge/>
            <w:vAlign w:val="center"/>
          </w:tcPr>
          <w:p w:rsidR="00B948AE" w:rsidRDefault="00B948AE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B948AE" w:rsidRDefault="00B948AE">
            <w:pPr>
              <w:jc w:val="center"/>
              <w:rPr>
                <w:sz w:val="24"/>
              </w:rPr>
            </w:pPr>
          </w:p>
        </w:tc>
      </w:tr>
      <w:tr w:rsidR="00B948AE">
        <w:trPr>
          <w:trHeight w:val="768"/>
        </w:trPr>
        <w:tc>
          <w:tcPr>
            <w:tcW w:w="1242" w:type="dxa"/>
            <w:vAlign w:val="center"/>
          </w:tcPr>
          <w:p w:rsidR="00B948AE" w:rsidRDefault="00065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B948AE" w:rsidRDefault="001E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B948AE" w:rsidRDefault="00065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B948AE" w:rsidRDefault="001E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教研型</w:t>
            </w:r>
          </w:p>
        </w:tc>
        <w:tc>
          <w:tcPr>
            <w:tcW w:w="1176" w:type="dxa"/>
            <w:vAlign w:val="center"/>
          </w:tcPr>
          <w:p w:rsidR="00B948AE" w:rsidRDefault="00065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>师类别</w:t>
            </w:r>
          </w:p>
        </w:tc>
        <w:tc>
          <w:tcPr>
            <w:tcW w:w="2064" w:type="dxa"/>
            <w:vAlign w:val="center"/>
          </w:tcPr>
          <w:p w:rsidR="00B948AE" w:rsidRDefault="001E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硕导</w:t>
            </w:r>
          </w:p>
        </w:tc>
      </w:tr>
      <w:tr w:rsidR="00B948AE">
        <w:trPr>
          <w:trHeight w:val="768"/>
        </w:trPr>
        <w:tc>
          <w:tcPr>
            <w:tcW w:w="1242" w:type="dxa"/>
            <w:vAlign w:val="center"/>
          </w:tcPr>
          <w:p w:rsidR="00B948AE" w:rsidRDefault="000655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>子邮件</w:t>
            </w:r>
          </w:p>
        </w:tc>
        <w:tc>
          <w:tcPr>
            <w:tcW w:w="1746" w:type="dxa"/>
            <w:vAlign w:val="center"/>
          </w:tcPr>
          <w:p w:rsidR="00B948AE" w:rsidRDefault="001E77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zhongmin00@126.com</w:t>
            </w:r>
          </w:p>
        </w:tc>
        <w:tc>
          <w:tcPr>
            <w:tcW w:w="1260" w:type="dxa"/>
            <w:vAlign w:val="center"/>
          </w:tcPr>
          <w:p w:rsidR="00B948AE" w:rsidRDefault="000655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在单位</w:t>
            </w:r>
          </w:p>
        </w:tc>
        <w:tc>
          <w:tcPr>
            <w:tcW w:w="4860" w:type="dxa"/>
            <w:gridSpan w:val="3"/>
            <w:vAlign w:val="center"/>
          </w:tcPr>
          <w:p w:rsidR="00B948AE" w:rsidRDefault="001E77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先进制造学院机械工程系</w:t>
            </w:r>
          </w:p>
        </w:tc>
      </w:tr>
      <w:tr w:rsidR="00B948AE">
        <w:trPr>
          <w:trHeight w:val="1644"/>
        </w:trPr>
        <w:tc>
          <w:tcPr>
            <w:tcW w:w="1242" w:type="dxa"/>
            <w:vAlign w:val="center"/>
          </w:tcPr>
          <w:p w:rsidR="00B948AE" w:rsidRDefault="000655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  <w:r>
              <w:rPr>
                <w:rFonts w:hint="eastAsia"/>
                <w:sz w:val="24"/>
              </w:rPr>
              <w:t>人信息</w:t>
            </w:r>
          </w:p>
        </w:tc>
        <w:tc>
          <w:tcPr>
            <w:tcW w:w="7866" w:type="dxa"/>
            <w:gridSpan w:val="5"/>
            <w:vAlign w:val="center"/>
          </w:tcPr>
          <w:p w:rsidR="00B948AE" w:rsidRDefault="00120F37" w:rsidP="00120F37">
            <w:pPr>
              <w:jc w:val="left"/>
              <w:rPr>
                <w:sz w:val="24"/>
              </w:rPr>
            </w:pPr>
            <w:r w:rsidRPr="0063186A">
              <w:rPr>
                <w:sz w:val="24"/>
                <w:szCs w:val="24"/>
              </w:rPr>
              <w:t>清华大学高端装备界面科学与技术全国重点实验室</w:t>
            </w:r>
            <w:r w:rsidRPr="0063186A">
              <w:rPr>
                <w:sz w:val="24"/>
                <w:szCs w:val="24"/>
              </w:rPr>
              <w:t>(</w:t>
            </w:r>
            <w:r w:rsidRPr="0063186A">
              <w:rPr>
                <w:sz w:val="24"/>
                <w:szCs w:val="24"/>
              </w:rPr>
              <w:t>原摩擦学国家重点实验室</w:t>
            </w:r>
            <w:r w:rsidRPr="0063186A">
              <w:rPr>
                <w:sz w:val="24"/>
                <w:szCs w:val="24"/>
              </w:rPr>
              <w:t>)</w:t>
            </w:r>
            <w:r w:rsidRPr="0063186A">
              <w:rPr>
                <w:sz w:val="24"/>
                <w:szCs w:val="24"/>
              </w:rPr>
              <w:t>博士毕业。在央企从事科技管理工作近</w:t>
            </w:r>
            <w:r w:rsidRPr="0063186A">
              <w:rPr>
                <w:sz w:val="24"/>
                <w:szCs w:val="24"/>
              </w:rPr>
              <w:t>4</w:t>
            </w:r>
            <w:r w:rsidRPr="0063186A">
              <w:rPr>
                <w:sz w:val="24"/>
                <w:szCs w:val="24"/>
              </w:rPr>
              <w:t>年；现为南昌大学机械工程系副教授、硕士研究生导师。主讲本科生课程机械设计、机械原理等；国家级一流本科课程主讲人；获南昌大学教学授课质量优秀奖、在线开放课程人气奖；智慧树网</w:t>
            </w:r>
            <w:r w:rsidRPr="0063186A">
              <w:rPr>
                <w:sz w:val="24"/>
                <w:szCs w:val="24"/>
              </w:rPr>
              <w:t>“</w:t>
            </w:r>
            <w:r w:rsidRPr="0063186A">
              <w:rPr>
                <w:sz w:val="24"/>
                <w:szCs w:val="24"/>
              </w:rPr>
              <w:t>人气课</w:t>
            </w:r>
            <w:r w:rsidRPr="0063186A">
              <w:rPr>
                <w:sz w:val="24"/>
                <w:szCs w:val="24"/>
              </w:rPr>
              <w:t>”</w:t>
            </w:r>
            <w:r w:rsidRPr="0063186A">
              <w:rPr>
                <w:sz w:val="24"/>
                <w:szCs w:val="24"/>
              </w:rPr>
              <w:t>；指导本科生获国家级竞赛奖</w:t>
            </w:r>
            <w:r w:rsidRPr="0063186A">
              <w:rPr>
                <w:sz w:val="24"/>
                <w:szCs w:val="24"/>
              </w:rPr>
              <w:t>9</w:t>
            </w:r>
            <w:r w:rsidRPr="0063186A">
              <w:rPr>
                <w:sz w:val="24"/>
                <w:szCs w:val="24"/>
              </w:rPr>
              <w:t>项；中文核心期刊发表教改论文</w:t>
            </w:r>
            <w:r w:rsidRPr="0063186A">
              <w:rPr>
                <w:sz w:val="24"/>
                <w:szCs w:val="24"/>
              </w:rPr>
              <w:t>2</w:t>
            </w:r>
            <w:r w:rsidRPr="0063186A">
              <w:rPr>
                <w:sz w:val="24"/>
                <w:szCs w:val="24"/>
              </w:rPr>
              <w:t>篇；副主编教材</w:t>
            </w:r>
            <w:r w:rsidRPr="0063186A">
              <w:rPr>
                <w:sz w:val="24"/>
                <w:szCs w:val="24"/>
              </w:rPr>
              <w:t>2</w:t>
            </w:r>
            <w:r w:rsidRPr="0063186A">
              <w:rPr>
                <w:sz w:val="24"/>
                <w:szCs w:val="24"/>
              </w:rPr>
              <w:t>部；优秀本科生班级导师。主持国家自然科学基金及省部级科研项目</w:t>
            </w:r>
            <w:r w:rsidRPr="0063186A">
              <w:rPr>
                <w:sz w:val="24"/>
                <w:szCs w:val="24"/>
              </w:rPr>
              <w:t>3</w:t>
            </w:r>
            <w:r w:rsidRPr="0063186A">
              <w:rPr>
                <w:sz w:val="24"/>
                <w:szCs w:val="24"/>
              </w:rPr>
              <w:t>项；第一或通讯作者发表</w:t>
            </w:r>
            <w:r w:rsidRPr="0063186A">
              <w:rPr>
                <w:sz w:val="24"/>
                <w:szCs w:val="24"/>
              </w:rPr>
              <w:t>SCI</w:t>
            </w:r>
            <w:r w:rsidRPr="0063186A">
              <w:rPr>
                <w:sz w:val="24"/>
                <w:szCs w:val="24"/>
              </w:rPr>
              <w:t>论文</w:t>
            </w:r>
            <w:r w:rsidRPr="0063186A">
              <w:rPr>
                <w:sz w:val="24"/>
                <w:szCs w:val="24"/>
              </w:rPr>
              <w:t>10</w:t>
            </w:r>
            <w:r w:rsidRPr="0063186A">
              <w:rPr>
                <w:sz w:val="24"/>
                <w:szCs w:val="24"/>
              </w:rPr>
              <w:t>余篇，其中中科院</w:t>
            </w:r>
            <w:r w:rsidRPr="0063186A">
              <w:rPr>
                <w:sz w:val="24"/>
                <w:szCs w:val="24"/>
              </w:rPr>
              <w:t>1</w:t>
            </w:r>
            <w:r w:rsidRPr="0063186A">
              <w:rPr>
                <w:sz w:val="24"/>
                <w:szCs w:val="24"/>
              </w:rPr>
              <w:t>区</w:t>
            </w:r>
            <w:r w:rsidRPr="0063186A">
              <w:rPr>
                <w:sz w:val="24"/>
                <w:szCs w:val="24"/>
              </w:rPr>
              <w:t>TOP</w:t>
            </w:r>
            <w:r w:rsidRPr="0063186A">
              <w:rPr>
                <w:sz w:val="24"/>
                <w:szCs w:val="24"/>
              </w:rPr>
              <w:t>论文</w:t>
            </w:r>
            <w:r w:rsidRPr="0063186A">
              <w:rPr>
                <w:sz w:val="24"/>
                <w:szCs w:val="24"/>
              </w:rPr>
              <w:t>6</w:t>
            </w:r>
            <w:r w:rsidRPr="0063186A">
              <w:rPr>
                <w:sz w:val="24"/>
                <w:szCs w:val="24"/>
              </w:rPr>
              <w:t>篇；获授权专利</w:t>
            </w:r>
            <w:r w:rsidRPr="0063186A">
              <w:rPr>
                <w:sz w:val="24"/>
                <w:szCs w:val="24"/>
              </w:rPr>
              <w:t>10</w:t>
            </w:r>
            <w:r w:rsidRPr="0063186A">
              <w:rPr>
                <w:sz w:val="24"/>
                <w:szCs w:val="24"/>
              </w:rPr>
              <w:t>余项；获行业协会一等奖</w:t>
            </w:r>
            <w:r w:rsidRPr="0063186A">
              <w:rPr>
                <w:sz w:val="24"/>
                <w:szCs w:val="24"/>
              </w:rPr>
              <w:t>1</w:t>
            </w:r>
            <w:r w:rsidRPr="0063186A">
              <w:rPr>
                <w:sz w:val="24"/>
                <w:szCs w:val="24"/>
              </w:rPr>
              <w:t>项。</w:t>
            </w:r>
          </w:p>
        </w:tc>
      </w:tr>
      <w:tr w:rsidR="00B948AE">
        <w:trPr>
          <w:trHeight w:val="1644"/>
        </w:trPr>
        <w:tc>
          <w:tcPr>
            <w:tcW w:w="1242" w:type="dxa"/>
            <w:vAlign w:val="center"/>
          </w:tcPr>
          <w:p w:rsidR="00B948AE" w:rsidRDefault="000655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>育经历</w:t>
            </w:r>
          </w:p>
        </w:tc>
        <w:tc>
          <w:tcPr>
            <w:tcW w:w="7866" w:type="dxa"/>
            <w:gridSpan w:val="5"/>
            <w:vAlign w:val="center"/>
          </w:tcPr>
          <w:p w:rsidR="00D03656" w:rsidRPr="00D03656" w:rsidRDefault="00D03656" w:rsidP="00D03656">
            <w:pPr>
              <w:jc w:val="left"/>
              <w:rPr>
                <w:rFonts w:hint="eastAsia"/>
                <w:sz w:val="24"/>
              </w:rPr>
            </w:pPr>
            <w:r w:rsidRPr="00D03656">
              <w:rPr>
                <w:rFonts w:hint="eastAsia"/>
                <w:sz w:val="24"/>
              </w:rPr>
              <w:t>(1) 2004-09</w:t>
            </w:r>
            <w:r w:rsidRPr="00D03656">
              <w:rPr>
                <w:rFonts w:hint="eastAsia"/>
                <w:sz w:val="24"/>
              </w:rPr>
              <w:t>至</w:t>
            </w:r>
            <w:r w:rsidRPr="00D03656">
              <w:rPr>
                <w:rFonts w:hint="eastAsia"/>
                <w:sz w:val="24"/>
              </w:rPr>
              <w:t>2010-01</w:t>
            </w:r>
            <w:r>
              <w:rPr>
                <w:rFonts w:hint="eastAsia"/>
                <w:sz w:val="24"/>
              </w:rPr>
              <w:t>，清华大学，精密仪器与机械学系，博士</w:t>
            </w:r>
          </w:p>
          <w:p w:rsidR="00B948AE" w:rsidRDefault="00D03656" w:rsidP="00D03656">
            <w:pPr>
              <w:jc w:val="left"/>
              <w:rPr>
                <w:sz w:val="24"/>
              </w:rPr>
            </w:pPr>
            <w:r w:rsidRPr="00D03656">
              <w:rPr>
                <w:rFonts w:hint="eastAsia"/>
                <w:sz w:val="24"/>
              </w:rPr>
              <w:t>(2) 2000-09</w:t>
            </w:r>
            <w:r w:rsidRPr="00D03656">
              <w:rPr>
                <w:rFonts w:hint="eastAsia"/>
                <w:sz w:val="24"/>
              </w:rPr>
              <w:t>至</w:t>
            </w:r>
            <w:r w:rsidRPr="00D03656">
              <w:rPr>
                <w:rFonts w:hint="eastAsia"/>
                <w:sz w:val="24"/>
              </w:rPr>
              <w:t>2004-07</w:t>
            </w:r>
            <w:r w:rsidRPr="00D03656">
              <w:rPr>
                <w:rFonts w:hint="eastAsia"/>
                <w:sz w:val="24"/>
              </w:rPr>
              <w:t>，清华大学，精密仪器与机械学系，学士</w:t>
            </w:r>
          </w:p>
        </w:tc>
      </w:tr>
      <w:tr w:rsidR="00B948AE">
        <w:trPr>
          <w:trHeight w:val="1644"/>
        </w:trPr>
        <w:tc>
          <w:tcPr>
            <w:tcW w:w="1242" w:type="dxa"/>
            <w:vAlign w:val="center"/>
          </w:tcPr>
          <w:p w:rsidR="00B948AE" w:rsidRDefault="000655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>作履历</w:t>
            </w:r>
          </w:p>
        </w:tc>
        <w:tc>
          <w:tcPr>
            <w:tcW w:w="7866" w:type="dxa"/>
            <w:gridSpan w:val="5"/>
            <w:vAlign w:val="center"/>
          </w:tcPr>
          <w:p w:rsidR="00082D61" w:rsidRPr="00082D61" w:rsidRDefault="00082D61" w:rsidP="00082D61">
            <w:pPr>
              <w:rPr>
                <w:rFonts w:hint="eastAsia"/>
                <w:sz w:val="24"/>
              </w:rPr>
            </w:pPr>
            <w:r w:rsidRPr="00082D61">
              <w:rPr>
                <w:rFonts w:hint="eastAsia"/>
                <w:sz w:val="24"/>
              </w:rPr>
              <w:t>(1) 2016-05</w:t>
            </w:r>
            <w:r>
              <w:rPr>
                <w:rFonts w:hint="eastAsia"/>
                <w:sz w:val="24"/>
              </w:rPr>
              <w:t>至现在，南昌大学，机械工程系</w:t>
            </w:r>
          </w:p>
          <w:p w:rsidR="00B948AE" w:rsidRDefault="00082D61" w:rsidP="00082D61">
            <w:pPr>
              <w:rPr>
                <w:sz w:val="24"/>
              </w:rPr>
            </w:pPr>
            <w:r w:rsidRPr="00082D61">
              <w:rPr>
                <w:rFonts w:hint="eastAsia"/>
                <w:sz w:val="24"/>
              </w:rPr>
              <w:t>(2) 2010-02</w:t>
            </w:r>
            <w:r w:rsidRPr="00082D61">
              <w:rPr>
                <w:rFonts w:hint="eastAsia"/>
                <w:sz w:val="24"/>
              </w:rPr>
              <w:t>至</w:t>
            </w:r>
            <w:r w:rsidRPr="00082D61">
              <w:rPr>
                <w:rFonts w:hint="eastAsia"/>
                <w:sz w:val="24"/>
              </w:rPr>
              <w:t>2013-09</w:t>
            </w:r>
            <w:r>
              <w:rPr>
                <w:rFonts w:hint="eastAsia"/>
                <w:sz w:val="24"/>
              </w:rPr>
              <w:t>，中国建筑材料集团有限公司，科技管理部</w:t>
            </w:r>
          </w:p>
          <w:p w:rsidR="00B948AE" w:rsidRDefault="00B948AE">
            <w:pPr>
              <w:jc w:val="center"/>
              <w:rPr>
                <w:sz w:val="24"/>
              </w:rPr>
            </w:pPr>
          </w:p>
        </w:tc>
      </w:tr>
      <w:tr w:rsidR="00B948AE">
        <w:trPr>
          <w:trHeight w:val="1644"/>
        </w:trPr>
        <w:tc>
          <w:tcPr>
            <w:tcW w:w="1242" w:type="dxa"/>
            <w:vAlign w:val="center"/>
          </w:tcPr>
          <w:p w:rsidR="00B948AE" w:rsidRDefault="000655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研项目</w:t>
            </w:r>
          </w:p>
        </w:tc>
        <w:tc>
          <w:tcPr>
            <w:tcW w:w="7866" w:type="dxa"/>
            <w:gridSpan w:val="5"/>
            <w:vAlign w:val="center"/>
          </w:tcPr>
          <w:p w:rsidR="00B46AD7" w:rsidRPr="00B46AD7" w:rsidRDefault="00B46AD7" w:rsidP="00B46AD7">
            <w:pPr>
              <w:rPr>
                <w:rFonts w:hint="eastAsia"/>
                <w:sz w:val="24"/>
              </w:rPr>
            </w:pPr>
            <w:r w:rsidRPr="00B46AD7">
              <w:rPr>
                <w:rFonts w:hint="eastAsia"/>
                <w:sz w:val="24"/>
              </w:rPr>
              <w:t xml:space="preserve">(1) </w:t>
            </w:r>
            <w:r w:rsidRPr="00B46AD7">
              <w:rPr>
                <w:rFonts w:hint="eastAsia"/>
                <w:sz w:val="24"/>
              </w:rPr>
              <w:t>国家自然科学基金，口腔摩擦学粘弹性软接触下非牛顿流体润滑机理研究，</w:t>
            </w:r>
            <w:r w:rsidRPr="00B46AD7">
              <w:rPr>
                <w:rFonts w:hint="eastAsia"/>
                <w:sz w:val="24"/>
              </w:rPr>
              <w:t>40</w:t>
            </w:r>
            <w:r w:rsidRPr="00B46AD7">
              <w:rPr>
                <w:rFonts w:hint="eastAsia"/>
                <w:sz w:val="24"/>
              </w:rPr>
              <w:t>万元，</w:t>
            </w:r>
            <w:r w:rsidRPr="00B46AD7">
              <w:rPr>
                <w:rFonts w:hint="eastAsia"/>
                <w:sz w:val="24"/>
              </w:rPr>
              <w:t>2020-01</w:t>
            </w:r>
            <w:r w:rsidRPr="00B46AD7">
              <w:rPr>
                <w:rFonts w:hint="eastAsia"/>
                <w:sz w:val="24"/>
              </w:rPr>
              <w:t>至</w:t>
            </w:r>
            <w:r w:rsidRPr="00B46AD7">
              <w:rPr>
                <w:rFonts w:hint="eastAsia"/>
                <w:sz w:val="24"/>
              </w:rPr>
              <w:t>2023-12</w:t>
            </w:r>
            <w:r>
              <w:rPr>
                <w:rFonts w:hint="eastAsia"/>
                <w:sz w:val="24"/>
              </w:rPr>
              <w:t>，</w:t>
            </w:r>
            <w:r w:rsidRPr="00B46AD7">
              <w:rPr>
                <w:rFonts w:hint="eastAsia"/>
                <w:sz w:val="24"/>
              </w:rPr>
              <w:t>主持</w:t>
            </w:r>
          </w:p>
          <w:p w:rsidR="00B46AD7" w:rsidRPr="00B46AD7" w:rsidRDefault="00B46AD7" w:rsidP="00B46AD7">
            <w:pPr>
              <w:rPr>
                <w:rFonts w:hint="eastAsia"/>
                <w:sz w:val="24"/>
              </w:rPr>
            </w:pPr>
            <w:r w:rsidRPr="00B46AD7"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 xml:space="preserve"> </w:t>
            </w:r>
            <w:r w:rsidRPr="00B46AD7">
              <w:rPr>
                <w:rFonts w:hint="eastAsia"/>
                <w:sz w:val="24"/>
              </w:rPr>
              <w:t>国防科技创新特区项目子项目，复合材料精密成型模具设计与加工，</w:t>
            </w:r>
            <w:r w:rsidRPr="00B46AD7">
              <w:rPr>
                <w:rFonts w:hint="eastAsia"/>
                <w:sz w:val="24"/>
              </w:rPr>
              <w:t>30</w:t>
            </w:r>
            <w:r w:rsidRPr="00B46AD7">
              <w:rPr>
                <w:rFonts w:hint="eastAsia"/>
                <w:sz w:val="24"/>
              </w:rPr>
              <w:t>万元，</w:t>
            </w:r>
            <w:r w:rsidRPr="00B46AD7">
              <w:rPr>
                <w:rFonts w:hint="eastAsia"/>
                <w:sz w:val="24"/>
              </w:rPr>
              <w:t>2019-09</w:t>
            </w:r>
            <w:r w:rsidRPr="00B46AD7">
              <w:rPr>
                <w:rFonts w:hint="eastAsia"/>
                <w:sz w:val="24"/>
              </w:rPr>
              <w:t>至</w:t>
            </w:r>
            <w:r w:rsidRPr="00B46AD7">
              <w:rPr>
                <w:rFonts w:hint="eastAsia"/>
                <w:sz w:val="24"/>
              </w:rPr>
              <w:t>2021-12</w:t>
            </w:r>
            <w:r w:rsidRPr="00B46AD7">
              <w:rPr>
                <w:rFonts w:hint="eastAsia"/>
                <w:sz w:val="24"/>
              </w:rPr>
              <w:t>，主持</w:t>
            </w:r>
          </w:p>
          <w:p w:rsidR="00B948AE" w:rsidRDefault="00B46AD7" w:rsidP="00B46AD7">
            <w:pPr>
              <w:rPr>
                <w:sz w:val="24"/>
              </w:rPr>
            </w:pPr>
            <w:r w:rsidRPr="00B46AD7">
              <w:rPr>
                <w:rFonts w:hint="eastAsia"/>
                <w:sz w:val="24"/>
              </w:rPr>
              <w:t xml:space="preserve">(3) </w:t>
            </w:r>
            <w:r w:rsidRPr="00B46AD7">
              <w:rPr>
                <w:rFonts w:hint="eastAsia"/>
                <w:sz w:val="24"/>
              </w:rPr>
              <w:t>江西省教育厅科学技术研究青年项目，金属基自润滑材料的制备及其摩擦学行为研究，</w:t>
            </w:r>
            <w:r w:rsidRPr="00B46AD7">
              <w:rPr>
                <w:rFonts w:hint="eastAsia"/>
                <w:sz w:val="24"/>
              </w:rPr>
              <w:t>2</w:t>
            </w:r>
            <w:r w:rsidRPr="00B46AD7">
              <w:rPr>
                <w:rFonts w:hint="eastAsia"/>
                <w:sz w:val="24"/>
              </w:rPr>
              <w:t>万元，</w:t>
            </w:r>
            <w:r w:rsidRPr="00B46AD7">
              <w:rPr>
                <w:rFonts w:hint="eastAsia"/>
                <w:sz w:val="24"/>
              </w:rPr>
              <w:t>2017-01</w:t>
            </w:r>
            <w:r w:rsidRPr="00B46AD7">
              <w:rPr>
                <w:rFonts w:hint="eastAsia"/>
                <w:sz w:val="24"/>
              </w:rPr>
              <w:t>至</w:t>
            </w:r>
            <w:r w:rsidRPr="00B46AD7">
              <w:rPr>
                <w:rFonts w:hint="eastAsia"/>
                <w:sz w:val="24"/>
              </w:rPr>
              <w:t>2019-12</w:t>
            </w:r>
            <w:r w:rsidRPr="00B46AD7">
              <w:rPr>
                <w:rFonts w:hint="eastAsia"/>
                <w:sz w:val="24"/>
              </w:rPr>
              <w:t>，主持</w:t>
            </w:r>
          </w:p>
        </w:tc>
      </w:tr>
      <w:tr w:rsidR="00B948AE">
        <w:trPr>
          <w:trHeight w:val="1644"/>
        </w:trPr>
        <w:tc>
          <w:tcPr>
            <w:tcW w:w="1242" w:type="dxa"/>
            <w:vAlign w:val="center"/>
          </w:tcPr>
          <w:p w:rsidR="00B948AE" w:rsidRDefault="000655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科</w:t>
            </w:r>
            <w:r>
              <w:rPr>
                <w:rFonts w:hint="eastAsia"/>
                <w:sz w:val="24"/>
              </w:rPr>
              <w:t>研成果</w:t>
            </w:r>
          </w:p>
        </w:tc>
        <w:tc>
          <w:tcPr>
            <w:tcW w:w="7866" w:type="dxa"/>
            <w:gridSpan w:val="5"/>
            <w:vAlign w:val="center"/>
          </w:tcPr>
          <w:p w:rsidR="00235F3A" w:rsidRPr="00F03C05" w:rsidRDefault="00235F3A" w:rsidP="00F03C05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F03C05">
              <w:rPr>
                <w:rFonts w:ascii="Times New Roman" w:hAnsi="Times New Roman" w:cs="Times New Roman"/>
                <w:color w:val="000000"/>
                <w:kern w:val="24"/>
              </w:rPr>
              <w:t xml:space="preserve">Min Zhong, Ziluo Zhang, Shuaike Yu, Wenhu Xu*, Friction study of honey-water in a mimicked soft oral environment, Journal of Food Engineering, 2024, 365:111840. </w:t>
            </w:r>
          </w:p>
          <w:p w:rsidR="00235F3A" w:rsidRPr="00F03C05" w:rsidRDefault="00235F3A" w:rsidP="00F03C05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F03C05">
              <w:rPr>
                <w:rFonts w:ascii="Times New Roman" w:hAnsi="Times New Roman" w:cs="Times New Roman"/>
                <w:color w:val="000000"/>
                <w:kern w:val="24"/>
              </w:rPr>
              <w:t xml:space="preserve">Wenhu Xu, Zhuoyuan Xu, Chuanjin Fu, Meirong Yi, Min Zhong*, Influences of CrFe granularity and proportion on braking performance and dynamic response of Cu-based pads, Wear, 2023, 530–531:205043. </w:t>
            </w:r>
          </w:p>
          <w:p w:rsidR="00235F3A" w:rsidRPr="00F03C05" w:rsidRDefault="00235F3A" w:rsidP="00F03C05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F03C05">
              <w:rPr>
                <w:rFonts w:ascii="Times New Roman" w:hAnsi="Times New Roman" w:cs="Times New Roman"/>
                <w:color w:val="000000"/>
                <w:kern w:val="24"/>
              </w:rPr>
              <w:t xml:space="preserve">Wenhu Xu, Dong Hu, Zhuoyuan Xu, Meirong Yi, Min Zhong*, et al., Synergy between carbon fibers and copper-plated graphite on tribological performance of Cu-based composites, Wear, 2023, 534–535:205159. </w:t>
            </w:r>
          </w:p>
          <w:p w:rsidR="00235F3A" w:rsidRPr="00F03C05" w:rsidRDefault="00235F3A" w:rsidP="00F03C05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3C05">
              <w:rPr>
                <w:rFonts w:ascii="Times New Roman" w:hAnsi="Times New Roman" w:cs="Times New Roman"/>
                <w:bCs/>
                <w:color w:val="000000"/>
                <w:kern w:val="24"/>
              </w:rPr>
              <w:t>Wenhu Xu</w:t>
            </w:r>
            <w:r w:rsidRPr="00F03C05">
              <w:rPr>
                <w:rFonts w:ascii="Times New Roman" w:hAnsi="Times New Roman" w:cs="Times New Roman"/>
                <w:color w:val="000000"/>
                <w:kern w:val="24"/>
              </w:rPr>
              <w:t xml:space="preserve">, Chong Sheng, Min Zhong*, Effects of ultrasonic vibration on sapphire polishing investigated by molecular dynamics, Tribology International, 2022, 176:107911. </w:t>
            </w:r>
          </w:p>
          <w:p w:rsidR="00235F3A" w:rsidRPr="00F03C05" w:rsidRDefault="00235F3A" w:rsidP="00F03C05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F03C05">
              <w:rPr>
                <w:rFonts w:ascii="Times New Roman" w:hAnsi="Times New Roman" w:cs="Times New Roman"/>
                <w:bCs/>
                <w:color w:val="000000"/>
                <w:kern w:val="24"/>
              </w:rPr>
              <w:t>Wenhu Xu</w:t>
            </w:r>
            <w:r w:rsidRPr="00F03C05">
              <w:rPr>
                <w:rFonts w:ascii="Times New Roman" w:hAnsi="Times New Roman" w:cs="Times New Roman"/>
                <w:color w:val="000000"/>
                <w:kern w:val="24"/>
              </w:rPr>
              <w:t xml:space="preserve">, Shuaike Yu, Min Zhong*, A review on food oral tribology, Friction, 2022, 10:1927–1966. </w:t>
            </w:r>
          </w:p>
          <w:p w:rsidR="00235F3A" w:rsidRPr="00F03C05" w:rsidRDefault="00235F3A" w:rsidP="00F03C05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3C05">
              <w:rPr>
                <w:rFonts w:ascii="Times New Roman" w:hAnsi="Times New Roman" w:cs="Times New Roman"/>
                <w:bCs/>
                <w:color w:val="000000"/>
                <w:kern w:val="24"/>
              </w:rPr>
              <w:t>Wenhu Xu</w:t>
            </w:r>
            <w:r w:rsidRPr="00F03C05">
              <w:rPr>
                <w:rFonts w:ascii="Times New Roman" w:hAnsi="Times New Roman" w:cs="Times New Roman"/>
                <w:color w:val="000000"/>
                <w:kern w:val="24"/>
              </w:rPr>
              <w:t xml:space="preserve">, Chuanjin Fu, Min Zhong*, et al., Effect of type and content of iron powder on the formation of oxidized film and tribological properties of Cu-matrix composites, Materials &amp; Design, 2022, 214:110383. </w:t>
            </w:r>
          </w:p>
          <w:p w:rsidR="00235F3A" w:rsidRPr="00F03C05" w:rsidRDefault="00235F3A" w:rsidP="00F03C05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3C05">
              <w:rPr>
                <w:rFonts w:ascii="Times New Roman" w:hAnsi="Times New Roman" w:cs="Times New Roman"/>
                <w:bCs/>
                <w:color w:val="000000"/>
                <w:kern w:val="24"/>
              </w:rPr>
              <w:t>Wenhu Xu</w:t>
            </w:r>
            <w:r w:rsidRPr="00F03C05">
              <w:rPr>
                <w:rFonts w:ascii="Times New Roman" w:hAnsi="Times New Roman" w:cs="Times New Roman"/>
                <w:color w:val="000000"/>
                <w:kern w:val="24"/>
              </w:rPr>
              <w:t>, Jianzhong Jiang, Qixiang Xu, Min Zhong*, Drinking tastes of Chinese rice wine under different heating temperatures analyzed by gas chromatography–mass spectrometry and tribology tests, Journal of Texture Studies, 2021, 52:124–</w:t>
            </w:r>
            <w:r w:rsidRPr="00F03C05">
              <w:rPr>
                <w:rFonts w:ascii="Times New Roman" w:hAnsi="Times New Roman" w:cs="Times New Roman"/>
                <w:color w:val="000000"/>
                <w:kern w:val="24"/>
              </w:rPr>
              <w:t>136.</w:t>
            </w:r>
          </w:p>
          <w:p w:rsidR="00235F3A" w:rsidRPr="00F03C05" w:rsidRDefault="00235F3A" w:rsidP="00F03C05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3C05">
              <w:rPr>
                <w:rFonts w:ascii="Times New Roman" w:hAnsi="Times New Roman" w:cs="Times New Roman"/>
                <w:bCs/>
                <w:color w:val="000000"/>
                <w:kern w:val="24"/>
              </w:rPr>
              <w:t>Wenhu Xu</w:t>
            </w:r>
            <w:r w:rsidRPr="00F03C05">
              <w:rPr>
                <w:rFonts w:ascii="Times New Roman" w:hAnsi="Times New Roman" w:cs="Times New Roman"/>
                <w:color w:val="000000"/>
                <w:kern w:val="24"/>
              </w:rPr>
              <w:t>, Qixiang Xu, Min Zhong*, Lubrication study of representative fluid foods between mimicked oral surfaces, Journal of Texture Studies, 2022, 53:96-107.</w:t>
            </w:r>
          </w:p>
          <w:p w:rsidR="00235F3A" w:rsidRPr="00F03C05" w:rsidRDefault="00F03C05" w:rsidP="00F03C05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3C05">
              <w:rPr>
                <w:rFonts w:ascii="Times New Roman" w:hAnsi="Times New Roman" w:cs="Times New Roman"/>
                <w:szCs w:val="21"/>
              </w:rPr>
              <w:t>Ying Liu, Fangyu Qu, Liping Luo, Wenhu Xu, Min Zhong*, Detection of rice syrup from acacia honey based on lubrication properties measured by tribology technique, Tribology International, 2019, 129:239</w:t>
            </w:r>
            <w:r w:rsidR="00291F84" w:rsidRPr="00F03C05">
              <w:rPr>
                <w:rFonts w:ascii="Times New Roman" w:hAnsi="Times New Roman" w:cs="Times New Roman"/>
                <w:color w:val="000000"/>
                <w:kern w:val="24"/>
              </w:rPr>
              <w:t>–</w:t>
            </w:r>
            <w:r w:rsidRPr="00F03C05">
              <w:rPr>
                <w:rFonts w:ascii="Times New Roman" w:hAnsi="Times New Roman" w:cs="Times New Roman"/>
                <w:szCs w:val="21"/>
              </w:rPr>
              <w:t>245.</w:t>
            </w:r>
          </w:p>
          <w:p w:rsidR="00F03C05" w:rsidRPr="00F03C05" w:rsidRDefault="00F03C05" w:rsidP="00F03C05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3C05">
              <w:rPr>
                <w:rFonts w:ascii="Times New Roman" w:hAnsi="Times New Roman" w:cs="Times New Roman"/>
                <w:szCs w:val="21"/>
              </w:rPr>
              <w:t>Wenhu Xu, Yuanyao Cheng, Min Zhong*, Effects of process parameters on chemical-mechanical interactions during sapphire polishing, Microelectronic Engineering, 2019, 216: 111029.</w:t>
            </w:r>
          </w:p>
          <w:p w:rsidR="00B948AE" w:rsidRPr="00F03C05" w:rsidRDefault="00F03C05" w:rsidP="00F03C05">
            <w:pPr>
              <w:pStyle w:val="a5"/>
              <w:numPr>
                <w:ilvl w:val="0"/>
                <w:numId w:val="1"/>
              </w:numPr>
              <w:kinsoku w:val="0"/>
              <w:overflowPunct w:val="0"/>
              <w:spacing w:before="0" w:beforeAutospacing="0" w:after="0" w:afterAutospacing="0" w:line="276" w:lineRule="auto"/>
              <w:ind w:right="560"/>
              <w:jc w:val="both"/>
              <w:textAlignment w:val="baseline"/>
              <w:rPr>
                <w:rFonts w:ascii="Times New Roman" w:eastAsia="华文楷体" w:hAnsi="Times New Roman" w:cs="Times New Roman"/>
              </w:rPr>
            </w:pPr>
            <w:r w:rsidRPr="00F03C05">
              <w:rPr>
                <w:rFonts w:ascii="Times New Roman" w:hAnsi="Times New Roman" w:cs="Times New Roman"/>
                <w:szCs w:val="21"/>
              </w:rPr>
              <w:t>Jianfeng Chen, Min Zhong*, Fabrication and release of silicon nitride micro string array by convection freeze sublimation method at atmospheric pressure, Journal of Micromechanics and Microengineering, 2018, 28:105019.</w:t>
            </w:r>
            <w:bookmarkStart w:id="0" w:name="_GoBack"/>
            <w:bookmarkEnd w:id="0"/>
          </w:p>
          <w:p w:rsidR="00B948AE" w:rsidRDefault="00B948AE">
            <w:pPr>
              <w:jc w:val="center"/>
              <w:rPr>
                <w:sz w:val="24"/>
              </w:rPr>
            </w:pPr>
          </w:p>
        </w:tc>
      </w:tr>
    </w:tbl>
    <w:p w:rsidR="00B948AE" w:rsidRDefault="00B948AE"/>
    <w:sectPr w:rsidR="00B9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56B" w:rsidRDefault="0006556B" w:rsidP="001E7764">
      <w:r>
        <w:separator/>
      </w:r>
    </w:p>
  </w:endnote>
  <w:endnote w:type="continuationSeparator" w:id="0">
    <w:p w:rsidR="0006556B" w:rsidRDefault="0006556B" w:rsidP="001E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Malgun Gothic Semilight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56B" w:rsidRDefault="0006556B" w:rsidP="001E7764">
      <w:r>
        <w:separator/>
      </w:r>
    </w:p>
  </w:footnote>
  <w:footnote w:type="continuationSeparator" w:id="0">
    <w:p w:rsidR="0006556B" w:rsidRDefault="0006556B" w:rsidP="001E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44006"/>
    <w:multiLevelType w:val="hybridMultilevel"/>
    <w:tmpl w:val="310A986A"/>
    <w:lvl w:ilvl="0" w:tplc="3A764AEE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120FB"/>
    <w:rsid w:val="0006556B"/>
    <w:rsid w:val="00082D61"/>
    <w:rsid w:val="000F1547"/>
    <w:rsid w:val="00120F37"/>
    <w:rsid w:val="001E7764"/>
    <w:rsid w:val="00235F3A"/>
    <w:rsid w:val="00291F84"/>
    <w:rsid w:val="00444E22"/>
    <w:rsid w:val="004E0942"/>
    <w:rsid w:val="008D7046"/>
    <w:rsid w:val="00921834"/>
    <w:rsid w:val="009A33A9"/>
    <w:rsid w:val="00A54B22"/>
    <w:rsid w:val="00B46AD7"/>
    <w:rsid w:val="00B637D0"/>
    <w:rsid w:val="00B77EC2"/>
    <w:rsid w:val="00B948AE"/>
    <w:rsid w:val="00D03656"/>
    <w:rsid w:val="00D16D45"/>
    <w:rsid w:val="00D91AE0"/>
    <w:rsid w:val="00F03C05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B33C2F-11CD-4AA2-9441-2108E384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76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764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35F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许文虎</cp:lastModifiedBy>
  <cp:revision>24</cp:revision>
  <dcterms:created xsi:type="dcterms:W3CDTF">2022-04-12T02:58:00Z</dcterms:created>
  <dcterms:modified xsi:type="dcterms:W3CDTF">2024-05-07T11:02:00Z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