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CD883" w14:textId="77777777" w:rsidR="00290442" w:rsidRDefault="00000000" w:rsidP="002A6450">
      <w:r>
        <w:rPr>
          <w:rFonts w:hint="eastAsia"/>
        </w:rPr>
        <w:t>网站个人信息</w:t>
      </w:r>
    </w:p>
    <w:p w14:paraId="495AD42F" w14:textId="77777777" w:rsidR="00290442" w:rsidRDefault="00290442" w:rsidP="002A6450"/>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384"/>
        <w:gridCol w:w="1186"/>
        <w:gridCol w:w="1339"/>
        <w:gridCol w:w="1071"/>
        <w:gridCol w:w="1912"/>
      </w:tblGrid>
      <w:tr w:rsidR="0002365F" w14:paraId="7FFC6A7E" w14:textId="77777777" w:rsidTr="0002365F">
        <w:trPr>
          <w:trHeight w:val="768"/>
        </w:trPr>
        <w:tc>
          <w:tcPr>
            <w:tcW w:w="1216" w:type="dxa"/>
            <w:vAlign w:val="center"/>
          </w:tcPr>
          <w:p w14:paraId="3C8AEA90" w14:textId="77777777" w:rsidR="00290442" w:rsidRDefault="00000000" w:rsidP="002A6450">
            <w:r>
              <w:rPr>
                <w:rFonts w:hint="eastAsia"/>
              </w:rPr>
              <w:t>姓   名</w:t>
            </w:r>
          </w:p>
        </w:tc>
        <w:tc>
          <w:tcPr>
            <w:tcW w:w="2384" w:type="dxa"/>
            <w:vAlign w:val="center"/>
          </w:tcPr>
          <w:p w14:paraId="385567D6" w14:textId="58121C73" w:rsidR="00290442" w:rsidRDefault="00CC39F5" w:rsidP="002A6450">
            <w:r>
              <w:rPr>
                <w:rFonts w:hint="eastAsia"/>
              </w:rPr>
              <w:t>熊剑</w:t>
            </w:r>
          </w:p>
        </w:tc>
        <w:tc>
          <w:tcPr>
            <w:tcW w:w="1186" w:type="dxa"/>
            <w:vAlign w:val="center"/>
          </w:tcPr>
          <w:p w14:paraId="3F7D4832" w14:textId="77777777" w:rsidR="00290442" w:rsidRDefault="00000000" w:rsidP="002A6450">
            <w:r>
              <w:rPr>
                <w:rFonts w:hint="eastAsia"/>
              </w:rPr>
              <w:t>性    别</w:t>
            </w:r>
          </w:p>
        </w:tc>
        <w:tc>
          <w:tcPr>
            <w:tcW w:w="1339" w:type="dxa"/>
            <w:vAlign w:val="center"/>
          </w:tcPr>
          <w:p w14:paraId="44477CA2" w14:textId="49DA4B95" w:rsidR="00290442" w:rsidRDefault="00CC39F5" w:rsidP="002A6450">
            <w:r>
              <w:rPr>
                <w:rFonts w:hint="eastAsia"/>
              </w:rPr>
              <w:t>男</w:t>
            </w:r>
          </w:p>
        </w:tc>
        <w:tc>
          <w:tcPr>
            <w:tcW w:w="1071" w:type="dxa"/>
            <w:vMerge w:val="restart"/>
            <w:vAlign w:val="center"/>
          </w:tcPr>
          <w:p w14:paraId="05851DDC" w14:textId="77777777" w:rsidR="00290442" w:rsidRDefault="00000000" w:rsidP="002A6450">
            <w:r>
              <w:rPr>
                <w:rFonts w:hint="eastAsia"/>
              </w:rPr>
              <w:t>照片</w:t>
            </w:r>
          </w:p>
        </w:tc>
        <w:tc>
          <w:tcPr>
            <w:tcW w:w="1912" w:type="dxa"/>
            <w:vMerge w:val="restart"/>
            <w:vAlign w:val="center"/>
          </w:tcPr>
          <w:p w14:paraId="147B97C8" w14:textId="77777777" w:rsidR="0002365F" w:rsidRDefault="00000000" w:rsidP="002A6450">
            <w:r>
              <w:rPr>
                <w:rFonts w:hint="eastAsia"/>
              </w:rPr>
              <w:t>一寸蓝底证件照</w:t>
            </w:r>
          </w:p>
          <w:p w14:paraId="5ED72D94" w14:textId="2A04C80E" w:rsidR="00290442" w:rsidRDefault="00CC39F5" w:rsidP="002A6450">
            <w:r>
              <w:rPr>
                <w:noProof/>
              </w:rPr>
              <w:drawing>
                <wp:inline distT="0" distB="0" distL="0" distR="0" wp14:anchorId="0CA4795E" wp14:editId="076E88CD">
                  <wp:extent cx="720000" cy="900000"/>
                  <wp:effectExtent l="0" t="0" r="4445" b="0"/>
                  <wp:docPr id="7309028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02851" name="图片 73090285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0000" cy="900000"/>
                          </a:xfrm>
                          <a:prstGeom prst="rect">
                            <a:avLst/>
                          </a:prstGeom>
                        </pic:spPr>
                      </pic:pic>
                    </a:graphicData>
                  </a:graphic>
                </wp:inline>
              </w:drawing>
            </w:r>
          </w:p>
        </w:tc>
      </w:tr>
      <w:tr w:rsidR="0002365F" w14:paraId="20D59EC9" w14:textId="77777777" w:rsidTr="0002365F">
        <w:trPr>
          <w:trHeight w:val="776"/>
        </w:trPr>
        <w:tc>
          <w:tcPr>
            <w:tcW w:w="1216" w:type="dxa"/>
            <w:vAlign w:val="center"/>
          </w:tcPr>
          <w:p w14:paraId="118E5AEA" w14:textId="77777777" w:rsidR="00290442" w:rsidRDefault="00000000" w:rsidP="002A6450">
            <w:r>
              <w:rPr>
                <w:rFonts w:hint="eastAsia"/>
              </w:rPr>
              <w:t>国   籍</w:t>
            </w:r>
          </w:p>
        </w:tc>
        <w:tc>
          <w:tcPr>
            <w:tcW w:w="2384" w:type="dxa"/>
            <w:vAlign w:val="center"/>
          </w:tcPr>
          <w:p w14:paraId="1D426F4B" w14:textId="56926ADE" w:rsidR="00290442" w:rsidRDefault="00CC39F5" w:rsidP="002A6450">
            <w:r>
              <w:rPr>
                <w:rFonts w:hint="eastAsia"/>
              </w:rPr>
              <w:t>中国</w:t>
            </w:r>
          </w:p>
        </w:tc>
        <w:tc>
          <w:tcPr>
            <w:tcW w:w="1186" w:type="dxa"/>
            <w:vAlign w:val="center"/>
          </w:tcPr>
          <w:p w14:paraId="18B45123" w14:textId="77777777" w:rsidR="00290442" w:rsidRDefault="00000000" w:rsidP="002A6450">
            <w:r>
              <w:rPr>
                <w:rFonts w:hint="eastAsia"/>
              </w:rPr>
              <w:t>学   位</w:t>
            </w:r>
          </w:p>
        </w:tc>
        <w:tc>
          <w:tcPr>
            <w:tcW w:w="1339" w:type="dxa"/>
            <w:vAlign w:val="center"/>
          </w:tcPr>
          <w:p w14:paraId="58996ABA" w14:textId="4A1ABB63" w:rsidR="00290442" w:rsidRDefault="00CC39F5" w:rsidP="002A6450">
            <w:r>
              <w:rPr>
                <w:rFonts w:hint="eastAsia"/>
              </w:rPr>
              <w:t>博士</w:t>
            </w:r>
          </w:p>
        </w:tc>
        <w:tc>
          <w:tcPr>
            <w:tcW w:w="1071" w:type="dxa"/>
            <w:vMerge/>
            <w:vAlign w:val="center"/>
          </w:tcPr>
          <w:p w14:paraId="10A0588F" w14:textId="77777777" w:rsidR="00290442" w:rsidRDefault="00290442" w:rsidP="002A6450"/>
        </w:tc>
        <w:tc>
          <w:tcPr>
            <w:tcW w:w="1912" w:type="dxa"/>
            <w:vMerge/>
            <w:vAlign w:val="center"/>
          </w:tcPr>
          <w:p w14:paraId="72722A81" w14:textId="77777777" w:rsidR="00290442" w:rsidRDefault="00290442" w:rsidP="002A6450"/>
        </w:tc>
      </w:tr>
      <w:tr w:rsidR="0002365F" w14:paraId="600BE430" w14:textId="77777777" w:rsidTr="0002365F">
        <w:trPr>
          <w:trHeight w:val="758"/>
        </w:trPr>
        <w:tc>
          <w:tcPr>
            <w:tcW w:w="1216" w:type="dxa"/>
            <w:vAlign w:val="center"/>
          </w:tcPr>
          <w:p w14:paraId="3E394BAD" w14:textId="77777777" w:rsidR="00290442" w:rsidRDefault="00000000" w:rsidP="002A6450">
            <w:r>
              <w:rPr>
                <w:rFonts w:hint="eastAsia"/>
              </w:rPr>
              <w:t>所学专业</w:t>
            </w:r>
          </w:p>
        </w:tc>
        <w:tc>
          <w:tcPr>
            <w:tcW w:w="2384" w:type="dxa"/>
            <w:vAlign w:val="center"/>
          </w:tcPr>
          <w:p w14:paraId="371910B4" w14:textId="5F3C3686" w:rsidR="00290442" w:rsidRDefault="00CC39F5" w:rsidP="002A6450">
            <w:r>
              <w:rPr>
                <w:rFonts w:hint="eastAsia"/>
              </w:rPr>
              <w:t>导航制导与控制</w:t>
            </w:r>
          </w:p>
        </w:tc>
        <w:tc>
          <w:tcPr>
            <w:tcW w:w="1186" w:type="dxa"/>
            <w:vAlign w:val="center"/>
          </w:tcPr>
          <w:p w14:paraId="57A28F99" w14:textId="77777777" w:rsidR="00290442" w:rsidRDefault="00000000" w:rsidP="002A6450">
            <w:r>
              <w:rPr>
                <w:rFonts w:hint="eastAsia"/>
              </w:rPr>
              <w:t>毕业院校</w:t>
            </w:r>
          </w:p>
        </w:tc>
        <w:tc>
          <w:tcPr>
            <w:tcW w:w="1339" w:type="dxa"/>
            <w:vAlign w:val="center"/>
          </w:tcPr>
          <w:p w14:paraId="126BC1FE" w14:textId="06652F3C" w:rsidR="00290442" w:rsidRDefault="00CC39F5" w:rsidP="002A6450">
            <w:r>
              <w:rPr>
                <w:rFonts w:hint="eastAsia"/>
              </w:rPr>
              <w:t>南京航空航天大学</w:t>
            </w:r>
          </w:p>
        </w:tc>
        <w:tc>
          <w:tcPr>
            <w:tcW w:w="1071" w:type="dxa"/>
            <w:vMerge/>
            <w:vAlign w:val="center"/>
          </w:tcPr>
          <w:p w14:paraId="4AFDE5D8" w14:textId="77777777" w:rsidR="00290442" w:rsidRDefault="00290442" w:rsidP="002A6450"/>
        </w:tc>
        <w:tc>
          <w:tcPr>
            <w:tcW w:w="1912" w:type="dxa"/>
            <w:vMerge/>
            <w:vAlign w:val="center"/>
          </w:tcPr>
          <w:p w14:paraId="09676EA2" w14:textId="77777777" w:rsidR="00290442" w:rsidRDefault="00290442" w:rsidP="002A6450"/>
        </w:tc>
      </w:tr>
      <w:tr w:rsidR="0002365F" w14:paraId="766FCCA4" w14:textId="77777777" w:rsidTr="0002365F">
        <w:trPr>
          <w:trHeight w:val="768"/>
        </w:trPr>
        <w:tc>
          <w:tcPr>
            <w:tcW w:w="1216" w:type="dxa"/>
            <w:vAlign w:val="center"/>
          </w:tcPr>
          <w:p w14:paraId="433DED23" w14:textId="77777777" w:rsidR="00290442" w:rsidRDefault="00000000" w:rsidP="002A6450">
            <w:r>
              <w:rPr>
                <w:rFonts w:hint="eastAsia"/>
              </w:rPr>
              <w:t>职   称</w:t>
            </w:r>
          </w:p>
        </w:tc>
        <w:tc>
          <w:tcPr>
            <w:tcW w:w="2384" w:type="dxa"/>
            <w:vAlign w:val="center"/>
          </w:tcPr>
          <w:p w14:paraId="39BF408A" w14:textId="746662F8" w:rsidR="00290442" w:rsidRDefault="00CC39F5" w:rsidP="002A6450">
            <w:r>
              <w:rPr>
                <w:rFonts w:hint="eastAsia"/>
              </w:rPr>
              <w:t>副教授</w:t>
            </w:r>
          </w:p>
        </w:tc>
        <w:tc>
          <w:tcPr>
            <w:tcW w:w="1186" w:type="dxa"/>
            <w:vAlign w:val="center"/>
          </w:tcPr>
          <w:p w14:paraId="791BCC64" w14:textId="77777777" w:rsidR="00290442" w:rsidRDefault="00000000" w:rsidP="002A6450">
            <w:r>
              <w:rPr>
                <w:rFonts w:hint="eastAsia"/>
              </w:rPr>
              <w:t>职称类别</w:t>
            </w:r>
          </w:p>
        </w:tc>
        <w:tc>
          <w:tcPr>
            <w:tcW w:w="1339" w:type="dxa"/>
            <w:vAlign w:val="center"/>
          </w:tcPr>
          <w:p w14:paraId="3A7D0580" w14:textId="069DF11F" w:rsidR="00290442" w:rsidRDefault="00CC39F5" w:rsidP="002A6450">
            <w:r>
              <w:rPr>
                <w:rFonts w:hint="eastAsia"/>
              </w:rPr>
              <w:t>科研教学</w:t>
            </w:r>
          </w:p>
        </w:tc>
        <w:tc>
          <w:tcPr>
            <w:tcW w:w="1071" w:type="dxa"/>
            <w:vAlign w:val="center"/>
          </w:tcPr>
          <w:p w14:paraId="6948CC00" w14:textId="77777777" w:rsidR="00290442" w:rsidRDefault="00000000" w:rsidP="002A6450">
            <w:r>
              <w:rPr>
                <w:rFonts w:hint="eastAsia"/>
              </w:rPr>
              <w:t>导师类别</w:t>
            </w:r>
          </w:p>
        </w:tc>
        <w:tc>
          <w:tcPr>
            <w:tcW w:w="1912" w:type="dxa"/>
            <w:vAlign w:val="center"/>
          </w:tcPr>
          <w:p w14:paraId="28C7074D" w14:textId="1727FAE3" w:rsidR="00290442" w:rsidRDefault="00CC39F5" w:rsidP="002A6450">
            <w:r>
              <w:rPr>
                <w:rFonts w:hint="eastAsia"/>
              </w:rPr>
              <w:t>硕士生导师</w:t>
            </w:r>
          </w:p>
        </w:tc>
      </w:tr>
      <w:tr w:rsidR="00290442" w14:paraId="682E3EA2" w14:textId="77777777" w:rsidTr="0002365F">
        <w:trPr>
          <w:trHeight w:val="768"/>
        </w:trPr>
        <w:tc>
          <w:tcPr>
            <w:tcW w:w="1216" w:type="dxa"/>
            <w:vAlign w:val="center"/>
          </w:tcPr>
          <w:p w14:paraId="3A0AAE35" w14:textId="77777777" w:rsidR="00290442" w:rsidRDefault="00000000" w:rsidP="002A6450">
            <w:r>
              <w:rPr>
                <w:rFonts w:hint="eastAsia"/>
              </w:rPr>
              <w:t>电子邮件</w:t>
            </w:r>
          </w:p>
        </w:tc>
        <w:tc>
          <w:tcPr>
            <w:tcW w:w="2384" w:type="dxa"/>
            <w:vAlign w:val="center"/>
          </w:tcPr>
          <w:p w14:paraId="46CA0032" w14:textId="35036AE8" w:rsidR="00290442" w:rsidRDefault="00CC39F5" w:rsidP="002A6450">
            <w:r>
              <w:rPr>
                <w:rFonts w:hint="eastAsia"/>
              </w:rPr>
              <w:t>xiongjian@ncu.edu.cn</w:t>
            </w:r>
          </w:p>
        </w:tc>
        <w:tc>
          <w:tcPr>
            <w:tcW w:w="1186" w:type="dxa"/>
            <w:vAlign w:val="center"/>
          </w:tcPr>
          <w:p w14:paraId="4E7648F1" w14:textId="77777777" w:rsidR="00290442" w:rsidRDefault="00000000" w:rsidP="002A6450">
            <w:r>
              <w:rPr>
                <w:rFonts w:hint="eastAsia"/>
              </w:rPr>
              <w:t>所在单位</w:t>
            </w:r>
          </w:p>
        </w:tc>
        <w:tc>
          <w:tcPr>
            <w:tcW w:w="4322" w:type="dxa"/>
            <w:gridSpan w:val="3"/>
            <w:vAlign w:val="center"/>
          </w:tcPr>
          <w:p w14:paraId="2AD92A08" w14:textId="06071113" w:rsidR="00290442" w:rsidRDefault="00CC39F5" w:rsidP="002A6450">
            <w:r>
              <w:rPr>
                <w:rFonts w:hint="eastAsia"/>
              </w:rPr>
              <w:t>南昌大学先进制造学院测控系</w:t>
            </w:r>
          </w:p>
        </w:tc>
      </w:tr>
      <w:tr w:rsidR="00290442" w14:paraId="22EFA1BD" w14:textId="77777777" w:rsidTr="0002365F">
        <w:trPr>
          <w:trHeight w:val="1644"/>
        </w:trPr>
        <w:tc>
          <w:tcPr>
            <w:tcW w:w="1216" w:type="dxa"/>
            <w:vAlign w:val="center"/>
          </w:tcPr>
          <w:p w14:paraId="5125C2DD" w14:textId="77777777" w:rsidR="00290442" w:rsidRDefault="00000000" w:rsidP="002A6450">
            <w:r>
              <w:rPr>
                <w:rFonts w:hint="eastAsia"/>
              </w:rPr>
              <w:t>个人信息</w:t>
            </w:r>
          </w:p>
        </w:tc>
        <w:tc>
          <w:tcPr>
            <w:tcW w:w="7892" w:type="dxa"/>
            <w:gridSpan w:val="5"/>
            <w:vAlign w:val="center"/>
          </w:tcPr>
          <w:p w14:paraId="30B17559" w14:textId="42A097E9" w:rsidR="00290442" w:rsidRPr="00CC39F5" w:rsidRDefault="00CC39F5" w:rsidP="002A6450">
            <w:r w:rsidRPr="00CC39F5">
              <w:rPr>
                <w:rFonts w:hint="eastAsia"/>
              </w:rPr>
              <w:t>从事深度学习与机器人智能导航(SLAM)、GNSS/INS组合导航系统、最优滤波与数据融合、嵌入式系统设计与开发等方面的研究。发表SCI/EI论文20余篇，授权发明专利10余项，参与获江西省科技进步一等奖1项。</w:t>
            </w:r>
          </w:p>
        </w:tc>
      </w:tr>
      <w:tr w:rsidR="00290442" w14:paraId="372187B1" w14:textId="77777777" w:rsidTr="0002365F">
        <w:trPr>
          <w:trHeight w:val="1644"/>
        </w:trPr>
        <w:tc>
          <w:tcPr>
            <w:tcW w:w="1216" w:type="dxa"/>
            <w:vAlign w:val="center"/>
          </w:tcPr>
          <w:p w14:paraId="5E1C914C" w14:textId="77777777" w:rsidR="00290442" w:rsidRDefault="00000000" w:rsidP="002A6450">
            <w:r>
              <w:rPr>
                <w:rFonts w:hint="eastAsia"/>
              </w:rPr>
              <w:t>教育经历</w:t>
            </w:r>
          </w:p>
        </w:tc>
        <w:tc>
          <w:tcPr>
            <w:tcW w:w="7892" w:type="dxa"/>
            <w:gridSpan w:val="5"/>
            <w:vAlign w:val="center"/>
          </w:tcPr>
          <w:p w14:paraId="4C602599" w14:textId="77777777" w:rsidR="00CC39F5" w:rsidRPr="001267B5" w:rsidRDefault="00CC39F5" w:rsidP="002A6450">
            <w:r w:rsidRPr="001267B5">
              <w:rPr>
                <w:rFonts w:hint="eastAsia"/>
              </w:rPr>
              <w:t>(1) 2006-09 至 2011-05, 南京航空航天大学, 导航制导与控制, 博士</w:t>
            </w:r>
          </w:p>
          <w:p w14:paraId="1F8F423D" w14:textId="77777777" w:rsidR="00CC39F5" w:rsidRPr="001267B5" w:rsidRDefault="00CC39F5" w:rsidP="002A6450">
            <w:r w:rsidRPr="001267B5">
              <w:rPr>
                <w:rFonts w:hint="eastAsia"/>
              </w:rPr>
              <w:t>(2) 2001-09 至 2004-04, 南京航空航天大学, 精密仪器及机械, 硕士</w:t>
            </w:r>
          </w:p>
          <w:p w14:paraId="08FEEEF3" w14:textId="55ECE7F7" w:rsidR="00290442" w:rsidRDefault="00CC39F5" w:rsidP="002A6450">
            <w:r w:rsidRPr="001267B5">
              <w:rPr>
                <w:rFonts w:hint="eastAsia"/>
              </w:rPr>
              <w:t>(3) 1995-09 至 1999-07, 长安大学, 工业自动化, 学士</w:t>
            </w:r>
          </w:p>
        </w:tc>
      </w:tr>
      <w:tr w:rsidR="00290442" w14:paraId="6AA923DB" w14:textId="77777777" w:rsidTr="0002365F">
        <w:trPr>
          <w:trHeight w:val="1644"/>
        </w:trPr>
        <w:tc>
          <w:tcPr>
            <w:tcW w:w="1216" w:type="dxa"/>
            <w:vAlign w:val="center"/>
          </w:tcPr>
          <w:p w14:paraId="1C5F599C" w14:textId="77777777" w:rsidR="00290442" w:rsidRDefault="00000000" w:rsidP="002A6450">
            <w:r>
              <w:rPr>
                <w:rFonts w:hint="eastAsia"/>
              </w:rPr>
              <w:t>工作履历</w:t>
            </w:r>
          </w:p>
        </w:tc>
        <w:tc>
          <w:tcPr>
            <w:tcW w:w="7892" w:type="dxa"/>
            <w:gridSpan w:val="5"/>
            <w:vAlign w:val="center"/>
          </w:tcPr>
          <w:p w14:paraId="4BC30848" w14:textId="4A2BA53A" w:rsidR="00CC39F5" w:rsidRDefault="00CC39F5" w:rsidP="002A6450">
            <w:r>
              <w:t>(</w:t>
            </w:r>
            <w:r>
              <w:rPr>
                <w:rFonts w:hint="eastAsia"/>
              </w:rPr>
              <w:t>1</w:t>
            </w:r>
            <w:r>
              <w:t xml:space="preserve">) 2011-05 </w:t>
            </w:r>
            <w:r>
              <w:rPr>
                <w:rFonts w:hint="eastAsia"/>
              </w:rPr>
              <w:t>至近</w:t>
            </w:r>
            <w:r>
              <w:t xml:space="preserve">, </w:t>
            </w:r>
            <w:r>
              <w:rPr>
                <w:rFonts w:hint="eastAsia"/>
              </w:rPr>
              <w:t>南昌大学</w:t>
            </w:r>
            <w:r>
              <w:t xml:space="preserve">, </w:t>
            </w:r>
            <w:r>
              <w:rPr>
                <w:rFonts w:hint="eastAsia"/>
              </w:rPr>
              <w:t>先进制造学院</w:t>
            </w:r>
            <w:r>
              <w:t xml:space="preserve">, </w:t>
            </w:r>
            <w:r>
              <w:rPr>
                <w:rFonts w:hint="eastAsia"/>
              </w:rPr>
              <w:t>副教授</w:t>
            </w:r>
          </w:p>
          <w:p w14:paraId="14219D9B" w14:textId="7F6B3F17" w:rsidR="00CC39F5" w:rsidRDefault="00CC39F5" w:rsidP="002A6450">
            <w:r>
              <w:t>(</w:t>
            </w:r>
            <w:r>
              <w:rPr>
                <w:rFonts w:hint="eastAsia"/>
              </w:rPr>
              <w:t>2</w:t>
            </w:r>
            <w:r>
              <w:t xml:space="preserve">) 2004-04 </w:t>
            </w:r>
            <w:r>
              <w:rPr>
                <w:rFonts w:hint="eastAsia"/>
              </w:rPr>
              <w:t>至</w:t>
            </w:r>
            <w:r>
              <w:t xml:space="preserve"> 2006-09, </w:t>
            </w:r>
            <w:r>
              <w:rPr>
                <w:rFonts w:hint="eastAsia"/>
              </w:rPr>
              <w:t>华东交通大学</w:t>
            </w:r>
            <w:r>
              <w:t xml:space="preserve">, </w:t>
            </w:r>
            <w:r>
              <w:rPr>
                <w:rFonts w:hint="eastAsia"/>
              </w:rPr>
              <w:t>机电学院</w:t>
            </w:r>
            <w:r>
              <w:t xml:space="preserve">, </w:t>
            </w:r>
            <w:r>
              <w:rPr>
                <w:rFonts w:hint="eastAsia"/>
              </w:rPr>
              <w:t>讲师</w:t>
            </w:r>
          </w:p>
          <w:p w14:paraId="665875B9" w14:textId="406A159C" w:rsidR="00290442" w:rsidRDefault="00CC39F5" w:rsidP="002A6450">
            <w:r>
              <w:t>(</w:t>
            </w:r>
            <w:r>
              <w:rPr>
                <w:rFonts w:hint="eastAsia"/>
              </w:rPr>
              <w:t>3</w:t>
            </w:r>
            <w:r>
              <w:t xml:space="preserve">) 1999-07 </w:t>
            </w:r>
            <w:r>
              <w:rPr>
                <w:rFonts w:hint="eastAsia"/>
              </w:rPr>
              <w:t>至</w:t>
            </w:r>
            <w:r>
              <w:t xml:space="preserve"> 2001-09, </w:t>
            </w:r>
            <w:r>
              <w:rPr>
                <w:rFonts w:hint="eastAsia"/>
              </w:rPr>
              <w:t>江苏镇江华晨华通路面机械有限公司</w:t>
            </w:r>
          </w:p>
        </w:tc>
      </w:tr>
      <w:tr w:rsidR="00290442" w14:paraId="50EE1A9E" w14:textId="77777777" w:rsidTr="0002365F">
        <w:trPr>
          <w:trHeight w:val="1644"/>
        </w:trPr>
        <w:tc>
          <w:tcPr>
            <w:tcW w:w="1216" w:type="dxa"/>
            <w:vAlign w:val="center"/>
          </w:tcPr>
          <w:p w14:paraId="75D166BE" w14:textId="77777777" w:rsidR="00290442" w:rsidRDefault="00000000" w:rsidP="002A6450">
            <w:r>
              <w:rPr>
                <w:rFonts w:hint="eastAsia"/>
              </w:rPr>
              <w:t>科研项目</w:t>
            </w:r>
          </w:p>
        </w:tc>
        <w:tc>
          <w:tcPr>
            <w:tcW w:w="7892" w:type="dxa"/>
            <w:gridSpan w:val="5"/>
            <w:vAlign w:val="center"/>
          </w:tcPr>
          <w:p w14:paraId="1C195D0E" w14:textId="0A4DD736" w:rsidR="002A6450" w:rsidRPr="002A6450" w:rsidRDefault="002A6450" w:rsidP="002A6450">
            <w:r w:rsidRPr="002A6450">
              <w:rPr>
                <w:rStyle w:val="a4"/>
                <w:rFonts w:hint="eastAsia"/>
              </w:rPr>
              <w:t>主持和参与的科研项目：</w:t>
            </w:r>
          </w:p>
          <w:p w14:paraId="154EEC7C" w14:textId="7C491E39" w:rsidR="00CC39F5" w:rsidRPr="001267B5" w:rsidRDefault="00CC39F5" w:rsidP="002A6450">
            <w:r w:rsidRPr="001267B5">
              <w:rPr>
                <w:rFonts w:hint="eastAsia"/>
              </w:rPr>
              <w:t>[1]国家自然科学基金地区基金，62263023，面向复杂动态场景基于异构多模态信息融合的VSLAM方法，2023/01-2026/12</w:t>
            </w:r>
          </w:p>
          <w:p w14:paraId="2F192691" w14:textId="5A355AB2" w:rsidR="00CC39F5" w:rsidRPr="001267B5" w:rsidRDefault="00CC39F5" w:rsidP="002A6450">
            <w:r w:rsidRPr="001267B5">
              <w:rPr>
                <w:rFonts w:hint="eastAsia"/>
              </w:rPr>
              <w:t>[2]国家自然科学基金地区基金，62163024，交互式机器人的仿人触滑觉感知机理与解析技术研究，2022/01-2025/12</w:t>
            </w:r>
          </w:p>
          <w:p w14:paraId="7BE2F13D" w14:textId="4BE544CA" w:rsidR="00CC39F5" w:rsidRPr="001267B5" w:rsidRDefault="00CC39F5" w:rsidP="002A6450">
            <w:r w:rsidRPr="001267B5">
              <w:rPr>
                <w:rFonts w:hint="eastAsia"/>
              </w:rPr>
              <w:t>[3]国家自然科学基金地区基金，61663027，半自主遥操作下核电机器人的运动分析与控制研究，2017/01-2020/12</w:t>
            </w:r>
          </w:p>
          <w:p w14:paraId="593E69B0" w14:textId="358CE954" w:rsidR="00CC39F5" w:rsidRPr="001267B5" w:rsidRDefault="00CC39F5" w:rsidP="002A6450">
            <w:r w:rsidRPr="001267B5">
              <w:rPr>
                <w:rFonts w:hint="eastAsia"/>
              </w:rPr>
              <w:t>[4]国家自然科学基金青年科学基金项目，41504026，面向动态复杂无线环境基于多域无线信息融合的认知协作定位与跟踪模型，2016/01-2018/12</w:t>
            </w:r>
          </w:p>
          <w:p w14:paraId="4B95F9BA" w14:textId="79DFFD39" w:rsidR="00CC39F5" w:rsidRPr="001267B5" w:rsidRDefault="00CC39F5" w:rsidP="002A6450">
            <w:r w:rsidRPr="001267B5">
              <w:rPr>
                <w:rFonts w:hint="eastAsia"/>
              </w:rPr>
              <w:t>[5]国家自然科学基金面上项目，41374039，超声波/IMU/磁罗盘/ZigBee组合室内定位导航关键技术研究，2014/01-2017/12</w:t>
            </w:r>
          </w:p>
          <w:p w14:paraId="5C7D691E" w14:textId="21027F60" w:rsidR="00CC39F5" w:rsidRPr="001267B5" w:rsidRDefault="00CC39F5" w:rsidP="002A6450">
            <w:r w:rsidRPr="001267B5">
              <w:rPr>
                <w:rFonts w:hint="eastAsia"/>
              </w:rPr>
              <w:t>[6]国家自然科学基金地区项目，41164001，多传感器组合无缝导航系统关键技术研究，2012/01-2015/12</w:t>
            </w:r>
          </w:p>
          <w:p w14:paraId="11C45357" w14:textId="77DD4F87" w:rsidR="00CC39F5" w:rsidRPr="001267B5" w:rsidRDefault="00CC39F5" w:rsidP="002A6450">
            <w:r w:rsidRPr="001267B5">
              <w:rPr>
                <w:rFonts w:hint="eastAsia"/>
              </w:rPr>
              <w:t>[7]科技部国际科技合作项目，2010DFA70990，任何平台任意环境下的实时多传感器</w:t>
            </w:r>
            <w:r w:rsidRPr="001267B5">
              <w:rPr>
                <w:rFonts w:hint="eastAsia"/>
              </w:rPr>
              <w:lastRenderedPageBreak/>
              <w:t>追踪装置，2010/01-2013/12</w:t>
            </w:r>
          </w:p>
          <w:p w14:paraId="192B510D" w14:textId="0040DD17" w:rsidR="00CC39F5" w:rsidRPr="001267B5" w:rsidRDefault="00CC39F5" w:rsidP="002A6450">
            <w:r w:rsidRPr="001267B5">
              <w:rPr>
                <w:rFonts w:hint="eastAsia"/>
              </w:rPr>
              <w:t>[8]江西省科技厅科技计划项目，20123BBG70217，基于近红外光谱分析技术的便携式山茶油快速安全检测仪的研究，2013/01-2015/12</w:t>
            </w:r>
          </w:p>
          <w:p w14:paraId="49E5B12C" w14:textId="536E7653" w:rsidR="00CC39F5" w:rsidRPr="001267B5" w:rsidRDefault="00CC39F5" w:rsidP="002A6450">
            <w:r w:rsidRPr="001267B5">
              <w:rPr>
                <w:rFonts w:hint="eastAsia"/>
              </w:rPr>
              <w:t>[9]江西省科技厅科技成果重点推广指导项目，2011ZBBI90006，精细化工安全仪表系统研发与应用，2011/01-2014/12</w:t>
            </w:r>
          </w:p>
          <w:p w14:paraId="7C049673" w14:textId="4FBE261E" w:rsidR="00CC39F5" w:rsidRPr="001267B5" w:rsidRDefault="00CC39F5" w:rsidP="002A6450">
            <w:r w:rsidRPr="001267B5">
              <w:rPr>
                <w:rFonts w:hint="eastAsia"/>
              </w:rPr>
              <w:t>[10] 江西省教育厅2014年度科技项目，GJJ14125，基于超声波的室内三维导航与信息融合方法，2014/01-2015/12</w:t>
            </w:r>
          </w:p>
          <w:p w14:paraId="1ED47D85" w14:textId="4CC93E90" w:rsidR="00CC39F5" w:rsidRPr="001267B5" w:rsidRDefault="00CC39F5" w:rsidP="002A6450">
            <w:r w:rsidRPr="001267B5">
              <w:rPr>
                <w:rFonts w:hint="eastAsia"/>
              </w:rPr>
              <w:t>[11]江西省教育厅2012年度科技项目，GJJ12135，动力学模型辅助的高精度车辆自主导航方法，2012/01-2013/12</w:t>
            </w:r>
          </w:p>
          <w:p w14:paraId="7D5F6D39" w14:textId="58E02697" w:rsidR="00290442" w:rsidRPr="001267B5" w:rsidRDefault="00CC39F5" w:rsidP="002A6450">
            <w:r w:rsidRPr="001267B5">
              <w:rPr>
                <w:rFonts w:hint="eastAsia"/>
              </w:rPr>
              <w:t>[12]横向课题:无线传感网智能集抄监控系统性能测试，No: CX201111230020，2012</w:t>
            </w:r>
          </w:p>
        </w:tc>
      </w:tr>
      <w:tr w:rsidR="00290442" w14:paraId="1A365D5F" w14:textId="77777777" w:rsidTr="0002365F">
        <w:trPr>
          <w:trHeight w:val="1644"/>
        </w:trPr>
        <w:tc>
          <w:tcPr>
            <w:tcW w:w="1216" w:type="dxa"/>
            <w:vAlign w:val="center"/>
          </w:tcPr>
          <w:p w14:paraId="5980036D" w14:textId="77777777" w:rsidR="00290442" w:rsidRDefault="00000000" w:rsidP="002A6450">
            <w:r>
              <w:rPr>
                <w:rFonts w:hint="eastAsia"/>
              </w:rPr>
              <w:lastRenderedPageBreak/>
              <w:t>科研成果</w:t>
            </w:r>
          </w:p>
        </w:tc>
        <w:tc>
          <w:tcPr>
            <w:tcW w:w="7892" w:type="dxa"/>
            <w:gridSpan w:val="5"/>
            <w:vAlign w:val="center"/>
          </w:tcPr>
          <w:p w14:paraId="7D10F777" w14:textId="77777777" w:rsidR="00CC39F5" w:rsidRPr="002A6450" w:rsidRDefault="00CC39F5" w:rsidP="002A6450">
            <w:pPr>
              <w:pStyle w:val="a3"/>
              <w:spacing w:before="0" w:beforeAutospacing="0" w:after="0" w:afterAutospacing="0"/>
              <w:rPr>
                <w:b/>
                <w:bCs/>
              </w:rPr>
            </w:pPr>
            <w:r w:rsidRPr="002A6450">
              <w:rPr>
                <w:rFonts w:hint="eastAsia"/>
                <w:b/>
                <w:bCs/>
              </w:rPr>
              <w:t>代表性论文：</w:t>
            </w:r>
          </w:p>
          <w:p w14:paraId="6CC61422" w14:textId="5B450295" w:rsidR="00CC39F5" w:rsidRPr="001267B5" w:rsidRDefault="00CC39F5" w:rsidP="002A6450">
            <w:r w:rsidRPr="001267B5">
              <w:rPr>
                <w:rFonts w:hint="eastAsia"/>
              </w:rPr>
              <w:t>[1]</w:t>
            </w:r>
            <w:r w:rsidRPr="001267B5">
              <w:t xml:space="preserve"> Jian Xiong</w:t>
            </w:r>
            <w:r w:rsidRPr="001267B5">
              <w:rPr>
                <w:rFonts w:hint="eastAsia"/>
              </w:rPr>
              <w:t xml:space="preserve">, </w:t>
            </w:r>
            <w:r w:rsidRPr="001267B5">
              <w:t>Jie Wu</w:t>
            </w:r>
            <w:r w:rsidRPr="001267B5">
              <w:rPr>
                <w:rFonts w:hint="eastAsia"/>
              </w:rPr>
              <w:t>,</w:t>
            </w:r>
            <w:r w:rsidRPr="001267B5">
              <w:t xml:space="preserve"> Ming Tang</w:t>
            </w:r>
            <w:r w:rsidRPr="001267B5">
              <w:rPr>
                <w:rFonts w:hint="eastAsia"/>
              </w:rPr>
              <w:t>,</w:t>
            </w:r>
            <w:r w:rsidRPr="001267B5">
              <w:t xml:space="preserve"> Pengwen Xiong</w:t>
            </w:r>
            <w:r w:rsidRPr="001267B5">
              <w:rPr>
                <w:rFonts w:hint="eastAsia"/>
              </w:rPr>
              <w:t>,</w:t>
            </w:r>
            <w:r w:rsidRPr="001267B5">
              <w:t xml:space="preserve"> Yushui Huang</w:t>
            </w:r>
            <w:r w:rsidRPr="001267B5">
              <w:rPr>
                <w:rFonts w:hint="eastAsia"/>
              </w:rPr>
              <w:t>,</w:t>
            </w:r>
            <w:r w:rsidRPr="001267B5">
              <w:t xml:space="preserve"> Hang Guo</w:t>
            </w:r>
            <w:r w:rsidRPr="001267B5">
              <w:rPr>
                <w:rFonts w:hint="eastAsia"/>
              </w:rPr>
              <w:t xml:space="preserve">. </w:t>
            </w:r>
            <w:r w:rsidRPr="001267B5">
              <w:t>Combining YOLO and background subtraction for small dynamic</w:t>
            </w:r>
            <w:r w:rsidRPr="001267B5">
              <w:rPr>
                <w:rFonts w:hint="eastAsia"/>
              </w:rPr>
              <w:t xml:space="preserve"> </w:t>
            </w:r>
            <w:r w:rsidRPr="001267B5">
              <w:t>target detection</w:t>
            </w:r>
            <w:r w:rsidRPr="001267B5">
              <w:rPr>
                <w:rFonts w:hint="eastAsia"/>
              </w:rPr>
              <w:t xml:space="preserve">[J]. </w:t>
            </w:r>
            <w:r w:rsidRPr="001267B5">
              <w:t>The Visual Computer</w:t>
            </w:r>
            <w:r w:rsidRPr="001267B5">
              <w:rPr>
                <w:rFonts w:hint="eastAsia"/>
              </w:rPr>
              <w:t>, 2024.</w:t>
            </w:r>
          </w:p>
          <w:p w14:paraId="0EF28ABE" w14:textId="492D6851" w:rsidR="00CC39F5" w:rsidRPr="001267B5" w:rsidRDefault="00CC39F5" w:rsidP="002A6450">
            <w:r w:rsidRPr="001267B5">
              <w:rPr>
                <w:rFonts w:hint="eastAsia"/>
              </w:rPr>
              <w:t>[2]Jianfeng Wu, Jian Xiong, Hang Guo. Improving robustness of line features for VIO in dynamic scene[J]. Measurement Science and Technology, 2022.</w:t>
            </w:r>
          </w:p>
          <w:p w14:paraId="09C14DE7" w14:textId="3CBFCC7A" w:rsidR="00CC39F5" w:rsidRPr="001267B5" w:rsidRDefault="00CC39F5" w:rsidP="002A6450">
            <w:r w:rsidRPr="001267B5">
              <w:rPr>
                <w:rFonts w:hint="eastAsia"/>
              </w:rPr>
              <w:t>[3]Jianfeng Wu, Jian Xiong, Hang Guo. Enforcing regularities between planes using key plane for monocular mesh-based VIO[J]. Journal of Intelligent &amp; Robotic Systems, 2021, 104(6): 1-11.</w:t>
            </w:r>
          </w:p>
          <w:p w14:paraId="57D65735" w14:textId="11E9DBDE" w:rsidR="00CC39F5" w:rsidRPr="001267B5" w:rsidRDefault="00CC39F5" w:rsidP="002A6450">
            <w:r w:rsidRPr="001267B5">
              <w:rPr>
                <w:rFonts w:hint="eastAsia"/>
              </w:rPr>
              <w:t>[4]余志鹏, 熊剑, 衷卫声, 郭杭, 钟启林. 基于秩卡尔曼滤波的室内行人航位推算算法[J]. 仪器仪表学报, 2020, 41(5): 214-220.</w:t>
            </w:r>
          </w:p>
          <w:p w14:paraId="54DC603F" w14:textId="69C9A954" w:rsidR="00CC39F5" w:rsidRPr="001267B5" w:rsidRDefault="00CC39F5" w:rsidP="002A6450">
            <w:r w:rsidRPr="001267B5">
              <w:rPr>
                <w:rFonts w:hint="eastAsia"/>
              </w:rPr>
              <w:t>[5]熊剑, 周先赞, 郭杭, 衷卫声. 改进的Active Bat室内超声波定位方法[J]. 探测与控制学报, 2017, 39(1):101-105.</w:t>
            </w:r>
          </w:p>
          <w:p w14:paraId="2565427B" w14:textId="46F25D9A" w:rsidR="00CC39F5" w:rsidRPr="001267B5" w:rsidRDefault="00CC39F5" w:rsidP="002A6450">
            <w:r w:rsidRPr="001267B5">
              <w:rPr>
                <w:rFonts w:hint="eastAsia"/>
              </w:rPr>
              <w:t>[6]马号, 熊剑, 衷卫声, 郭杭, 王娜. 基于大气偏振光特性辅助定向的自主导航方法[J]. 应用光学, 2016, 37(2)：162-166.</w:t>
            </w:r>
          </w:p>
          <w:p w14:paraId="38B42A3F" w14:textId="54767661" w:rsidR="00CC39F5" w:rsidRPr="001267B5" w:rsidRDefault="00CC39F5" w:rsidP="002A6450">
            <w:r w:rsidRPr="001267B5">
              <w:rPr>
                <w:rFonts w:hint="eastAsia"/>
              </w:rPr>
              <w:t>[7]Xiong J, Guo H, Yang Z H. A two-position SINS initial alignment method based on gyro information[J]. Advances in Space Research, 2014, 53(11): 1657-1663</w:t>
            </w:r>
          </w:p>
          <w:p w14:paraId="72C58A40" w14:textId="53A4BBA5" w:rsidR="00CC39F5" w:rsidRPr="001267B5" w:rsidRDefault="00CC39F5" w:rsidP="002A6450">
            <w:r w:rsidRPr="001267B5">
              <w:rPr>
                <w:rFonts w:hint="eastAsia"/>
              </w:rPr>
              <w:t>[8]熊剑, 魏林生, 郭杭, 刘蓉. 方位大失准角的捷联惯导非线性快速对准研究[J]. 测绘通报, 2013, (8): 6-9.</w:t>
            </w:r>
          </w:p>
          <w:p w14:paraId="1F55B183" w14:textId="5D30EB7F" w:rsidR="00CC39F5" w:rsidRPr="001267B5" w:rsidRDefault="00CC39F5" w:rsidP="002A6450">
            <w:r w:rsidRPr="001267B5">
              <w:rPr>
                <w:rFonts w:hint="eastAsia"/>
              </w:rPr>
              <w:t>[9]熊剑, 刘建业, 赖际舟, 周翟和. 基于结构分解的GPS/INS组合导航粒子滤波技术[J]. 控制与决策. 2012, 27(06): 957-960.</w:t>
            </w:r>
          </w:p>
          <w:p w14:paraId="3587B699" w14:textId="5D7AE69B" w:rsidR="00CC39F5" w:rsidRPr="001267B5" w:rsidRDefault="00CC39F5" w:rsidP="002A6450">
            <w:r w:rsidRPr="001267B5">
              <w:rPr>
                <w:rFonts w:hint="eastAsia"/>
              </w:rPr>
              <w:t>[10]熊剑, 郭杭, 熊智, 周翟和. GPS/INS 组合导航系统中的高斯粒子滤波混合算法[J]. 中国惯性技术学报, 2012, 20(2):225-229.</w:t>
            </w:r>
          </w:p>
          <w:p w14:paraId="3274D46A" w14:textId="10831A2C" w:rsidR="00CC39F5" w:rsidRPr="001267B5" w:rsidRDefault="00CC39F5" w:rsidP="002A6450">
            <w:r w:rsidRPr="001267B5">
              <w:rPr>
                <w:rFonts w:hint="eastAsia"/>
              </w:rPr>
              <w:t>[11]熊剑, 魏林生, 郭杭, 屈蔷. 基于加性四元数的 SINS/CNS 非线性紧组合方法[J]. 中国惯性技术学报, 2012, 20(5): 596-600, 2012.</w:t>
            </w:r>
          </w:p>
          <w:p w14:paraId="4705AF43" w14:textId="77777777" w:rsidR="00CC39F5" w:rsidRPr="002A6450" w:rsidRDefault="00CC39F5" w:rsidP="002A6450">
            <w:pPr>
              <w:rPr>
                <w:b/>
                <w:bCs/>
              </w:rPr>
            </w:pPr>
            <w:r w:rsidRPr="002A6450">
              <w:rPr>
                <w:rFonts w:hint="eastAsia"/>
                <w:b/>
                <w:bCs/>
              </w:rPr>
              <w:t>发明专利：</w:t>
            </w:r>
          </w:p>
          <w:p w14:paraId="4021857E" w14:textId="4064B822" w:rsidR="00CC39F5" w:rsidRPr="001267B5" w:rsidRDefault="00CC39F5" w:rsidP="002A6450">
            <w:r w:rsidRPr="001267B5">
              <w:t>[1]</w:t>
            </w:r>
            <w:r w:rsidRPr="001267B5">
              <w:rPr>
                <w:rFonts w:hint="eastAsia"/>
              </w:rPr>
              <w:t>熊剑</w:t>
            </w:r>
            <w:r w:rsidRPr="001267B5">
              <w:t>,</w:t>
            </w:r>
            <w:r w:rsidRPr="001267B5">
              <w:rPr>
                <w:rFonts w:hint="eastAsia"/>
              </w:rPr>
              <w:t xml:space="preserve"> 吴建峰</w:t>
            </w:r>
            <w:r w:rsidRPr="001267B5">
              <w:t>,</w:t>
            </w:r>
            <w:r w:rsidRPr="001267B5">
              <w:rPr>
                <w:rFonts w:hint="eastAsia"/>
              </w:rPr>
              <w:t xml:space="preserve"> 杨祖华</w:t>
            </w:r>
            <w:r w:rsidRPr="001267B5">
              <w:t xml:space="preserve">, </w:t>
            </w:r>
            <w:r w:rsidRPr="001267B5">
              <w:rPr>
                <w:rFonts w:hint="eastAsia"/>
              </w:rPr>
              <w:t>郭杭</w:t>
            </w:r>
            <w:r w:rsidRPr="001267B5">
              <w:t xml:space="preserve">, </w:t>
            </w:r>
            <w:r w:rsidRPr="001267B5">
              <w:rPr>
                <w:rFonts w:hint="eastAsia"/>
              </w:rPr>
              <w:t>衷卫声</w:t>
            </w:r>
            <w:r w:rsidRPr="001267B5">
              <w:t xml:space="preserve">, </w:t>
            </w:r>
            <w:r w:rsidRPr="001267B5">
              <w:rPr>
                <w:rFonts w:hint="eastAsia"/>
              </w:rPr>
              <w:t>余志鹏</w:t>
            </w:r>
            <w:r w:rsidRPr="001267B5">
              <w:t xml:space="preserve">, </w:t>
            </w:r>
            <w:r w:rsidRPr="001267B5">
              <w:rPr>
                <w:rFonts w:hint="eastAsia"/>
              </w:rPr>
              <w:t>黄涛</w:t>
            </w:r>
            <w:r w:rsidRPr="001267B5">
              <w:t xml:space="preserve">, </w:t>
            </w:r>
            <w:r w:rsidRPr="001267B5">
              <w:rPr>
                <w:rFonts w:hint="eastAsia"/>
              </w:rPr>
              <w:t>莫钊</w:t>
            </w:r>
            <w:r w:rsidRPr="001267B5">
              <w:t xml:space="preserve">. </w:t>
            </w:r>
            <w:r w:rsidRPr="001267B5">
              <w:rPr>
                <w:rFonts w:hint="eastAsia"/>
              </w:rPr>
              <w:t>基于关键平面的视觉惯性里程计方法</w:t>
            </w:r>
            <w:r w:rsidRPr="001267B5">
              <w:t>, 202</w:t>
            </w:r>
            <w:r w:rsidR="006A64BB">
              <w:rPr>
                <w:rFonts w:hint="eastAsia"/>
              </w:rPr>
              <w:t>4</w:t>
            </w:r>
            <w:r w:rsidRPr="001267B5">
              <w:t>-</w:t>
            </w:r>
            <w:r w:rsidR="006A64BB">
              <w:rPr>
                <w:rFonts w:hint="eastAsia"/>
              </w:rPr>
              <w:t>1</w:t>
            </w:r>
            <w:r w:rsidRPr="001267B5">
              <w:t xml:space="preserve">-2, </w:t>
            </w:r>
            <w:r w:rsidRPr="001267B5">
              <w:rPr>
                <w:rFonts w:hint="eastAsia"/>
              </w:rPr>
              <w:t>中国</w:t>
            </w:r>
            <w:r w:rsidRPr="001267B5">
              <w:t xml:space="preserve">, </w:t>
            </w:r>
            <w:r w:rsidR="006A64BB" w:rsidRPr="006A64BB">
              <w:t>ZL202110554563.5</w:t>
            </w:r>
          </w:p>
          <w:p w14:paraId="610AF8AE" w14:textId="582D1669" w:rsidR="00CC39F5" w:rsidRPr="001267B5" w:rsidRDefault="00CC39F5" w:rsidP="002A6450">
            <w:r w:rsidRPr="001267B5">
              <w:t>[2]</w:t>
            </w:r>
            <w:r w:rsidRPr="001267B5">
              <w:rPr>
                <w:rFonts w:hint="eastAsia"/>
              </w:rPr>
              <w:t>熊剑</w:t>
            </w:r>
            <w:r w:rsidRPr="001267B5">
              <w:t xml:space="preserve">, </w:t>
            </w:r>
            <w:r w:rsidRPr="001267B5">
              <w:rPr>
                <w:rFonts w:hint="eastAsia"/>
              </w:rPr>
              <w:t>吴建峰</w:t>
            </w:r>
            <w:r w:rsidRPr="001267B5">
              <w:t xml:space="preserve">, </w:t>
            </w:r>
            <w:r w:rsidRPr="001267B5">
              <w:rPr>
                <w:rFonts w:hint="eastAsia"/>
              </w:rPr>
              <w:t>杨祖华</w:t>
            </w:r>
            <w:r w:rsidRPr="001267B5">
              <w:t xml:space="preserve">, </w:t>
            </w:r>
            <w:r w:rsidRPr="001267B5">
              <w:rPr>
                <w:rFonts w:hint="eastAsia"/>
              </w:rPr>
              <w:t>郭杭</w:t>
            </w:r>
            <w:r w:rsidRPr="001267B5">
              <w:t xml:space="preserve">, </w:t>
            </w:r>
            <w:r w:rsidRPr="001267B5">
              <w:rPr>
                <w:rFonts w:hint="eastAsia"/>
              </w:rPr>
              <w:t>衷卫声</w:t>
            </w:r>
            <w:r w:rsidRPr="001267B5">
              <w:t xml:space="preserve">, </w:t>
            </w:r>
            <w:r w:rsidRPr="001267B5">
              <w:rPr>
                <w:rFonts w:hint="eastAsia"/>
              </w:rPr>
              <w:t>余志鹏</w:t>
            </w:r>
            <w:r w:rsidRPr="001267B5">
              <w:t xml:space="preserve">, </w:t>
            </w:r>
            <w:r w:rsidRPr="001267B5">
              <w:rPr>
                <w:rFonts w:hint="eastAsia"/>
              </w:rPr>
              <w:t>黄涛</w:t>
            </w:r>
            <w:r w:rsidRPr="001267B5">
              <w:t xml:space="preserve">, </w:t>
            </w:r>
            <w:r w:rsidRPr="001267B5">
              <w:rPr>
                <w:rFonts w:hint="eastAsia"/>
              </w:rPr>
              <w:t>莫钊</w:t>
            </w:r>
            <w:r w:rsidRPr="001267B5">
              <w:t xml:space="preserve">. </w:t>
            </w:r>
            <w:r w:rsidRPr="001267B5">
              <w:rPr>
                <w:rFonts w:hint="eastAsia"/>
              </w:rPr>
              <w:t>一种基于点线初始化的视觉惯性里程计方法</w:t>
            </w:r>
            <w:r w:rsidRPr="001267B5">
              <w:t>, 202</w:t>
            </w:r>
            <w:r w:rsidR="006A64BB">
              <w:rPr>
                <w:rFonts w:hint="eastAsia"/>
              </w:rPr>
              <w:t>3</w:t>
            </w:r>
            <w:r w:rsidRPr="001267B5">
              <w:t>-1</w:t>
            </w:r>
            <w:r w:rsidR="006A64BB">
              <w:rPr>
                <w:rFonts w:hint="eastAsia"/>
              </w:rPr>
              <w:t>0</w:t>
            </w:r>
            <w:r w:rsidRPr="001267B5">
              <w:t>-</w:t>
            </w:r>
            <w:r w:rsidR="006A64BB">
              <w:rPr>
                <w:rFonts w:hint="eastAsia"/>
              </w:rPr>
              <w:t>3</w:t>
            </w:r>
            <w:r w:rsidRPr="001267B5">
              <w:t xml:space="preserve">, </w:t>
            </w:r>
            <w:r w:rsidRPr="001267B5">
              <w:rPr>
                <w:rFonts w:hint="eastAsia"/>
              </w:rPr>
              <w:t>中国</w:t>
            </w:r>
            <w:r w:rsidRPr="001267B5">
              <w:t xml:space="preserve">, </w:t>
            </w:r>
            <w:r w:rsidR="006A64BB" w:rsidRPr="006A64BB">
              <w:t>ZL202011425027.7</w:t>
            </w:r>
          </w:p>
          <w:p w14:paraId="7CF3171B" w14:textId="2BDF4C0C" w:rsidR="00CC39F5" w:rsidRPr="001267B5" w:rsidRDefault="00CC39F5" w:rsidP="002A6450">
            <w:r w:rsidRPr="001267B5">
              <w:t>[3]</w:t>
            </w:r>
            <w:r w:rsidRPr="001267B5">
              <w:rPr>
                <w:rFonts w:hint="eastAsia"/>
              </w:rPr>
              <w:t>熊剑</w:t>
            </w:r>
            <w:r w:rsidRPr="001267B5">
              <w:t xml:space="preserve">, </w:t>
            </w:r>
            <w:r w:rsidRPr="001267B5">
              <w:rPr>
                <w:rFonts w:hint="eastAsia"/>
              </w:rPr>
              <w:t>徐江颖</w:t>
            </w:r>
            <w:r w:rsidRPr="001267B5">
              <w:t xml:space="preserve">, </w:t>
            </w:r>
            <w:r w:rsidRPr="001267B5">
              <w:rPr>
                <w:rFonts w:hint="eastAsia"/>
              </w:rPr>
              <w:t>杨祖华</w:t>
            </w:r>
            <w:r w:rsidRPr="001267B5">
              <w:t xml:space="preserve">, </w:t>
            </w:r>
            <w:r w:rsidRPr="001267B5">
              <w:rPr>
                <w:rFonts w:hint="eastAsia"/>
              </w:rPr>
              <w:t>衷卫声</w:t>
            </w:r>
            <w:r w:rsidRPr="001267B5">
              <w:t xml:space="preserve">, </w:t>
            </w:r>
            <w:r w:rsidRPr="001267B5">
              <w:rPr>
                <w:rFonts w:hint="eastAsia"/>
              </w:rPr>
              <w:t>郭杭</w:t>
            </w:r>
            <w:r w:rsidRPr="001267B5">
              <w:t xml:space="preserve">. </w:t>
            </w:r>
            <w:r w:rsidRPr="001267B5">
              <w:rPr>
                <w:rFonts w:hint="eastAsia"/>
              </w:rPr>
              <w:t>行人导航中基于足底压力检测的零速修正方法</w:t>
            </w:r>
            <w:r w:rsidRPr="001267B5">
              <w:t>, 2019-10-1,</w:t>
            </w:r>
            <w:r w:rsidRPr="001267B5">
              <w:rPr>
                <w:rFonts w:hint="eastAsia"/>
              </w:rPr>
              <w:t>中国</w:t>
            </w:r>
            <w:r w:rsidRPr="001267B5">
              <w:t>, ZL201610843682.1</w:t>
            </w:r>
          </w:p>
          <w:p w14:paraId="14CA563B" w14:textId="7991B22D" w:rsidR="00CC39F5" w:rsidRPr="001267B5" w:rsidRDefault="00CC39F5" w:rsidP="002A6450">
            <w:r w:rsidRPr="001267B5">
              <w:t>[4]</w:t>
            </w:r>
            <w:r w:rsidRPr="001267B5">
              <w:rPr>
                <w:rFonts w:hint="eastAsia"/>
              </w:rPr>
              <w:t>熊剑</w:t>
            </w:r>
            <w:r w:rsidRPr="001267B5">
              <w:t xml:space="preserve">, </w:t>
            </w:r>
            <w:r w:rsidRPr="001267B5">
              <w:rPr>
                <w:rFonts w:hint="eastAsia"/>
              </w:rPr>
              <w:t>徐江颖</w:t>
            </w:r>
            <w:r w:rsidRPr="001267B5">
              <w:t xml:space="preserve">, </w:t>
            </w:r>
            <w:r w:rsidRPr="001267B5">
              <w:rPr>
                <w:rFonts w:hint="eastAsia"/>
              </w:rPr>
              <w:t>杨祖华</w:t>
            </w:r>
            <w:r w:rsidRPr="001267B5">
              <w:t xml:space="preserve">, </w:t>
            </w:r>
            <w:r w:rsidRPr="001267B5">
              <w:rPr>
                <w:rFonts w:hint="eastAsia"/>
              </w:rPr>
              <w:t>郭杭</w:t>
            </w:r>
            <w:r w:rsidRPr="001267B5">
              <w:t xml:space="preserve">, </w:t>
            </w:r>
            <w:r w:rsidRPr="001267B5">
              <w:rPr>
                <w:rFonts w:hint="eastAsia"/>
              </w:rPr>
              <w:t>王吉旭</w:t>
            </w:r>
            <w:r w:rsidRPr="001267B5">
              <w:t xml:space="preserve">, </w:t>
            </w:r>
            <w:r w:rsidRPr="001267B5">
              <w:rPr>
                <w:rFonts w:hint="eastAsia"/>
              </w:rPr>
              <w:t>林舟杰</w:t>
            </w:r>
            <w:r w:rsidRPr="001267B5">
              <w:t xml:space="preserve">, </w:t>
            </w:r>
            <w:r w:rsidRPr="001267B5">
              <w:rPr>
                <w:rFonts w:hint="eastAsia"/>
              </w:rPr>
              <w:t>周先赞</w:t>
            </w:r>
            <w:r w:rsidRPr="001267B5">
              <w:t xml:space="preserve">, </w:t>
            </w:r>
            <w:r w:rsidRPr="001267B5">
              <w:rPr>
                <w:rFonts w:hint="eastAsia"/>
              </w:rPr>
              <w:t>马号</w:t>
            </w:r>
            <w:r w:rsidRPr="001267B5">
              <w:t xml:space="preserve">, </w:t>
            </w:r>
            <w:r w:rsidRPr="001267B5">
              <w:rPr>
                <w:rFonts w:hint="eastAsia"/>
              </w:rPr>
              <w:t>杨欢</w:t>
            </w:r>
            <w:r w:rsidRPr="001267B5">
              <w:t xml:space="preserve">. </w:t>
            </w:r>
            <w:r w:rsidRPr="001267B5">
              <w:rPr>
                <w:rFonts w:hint="eastAsia"/>
              </w:rPr>
              <w:t>一种基于人体运动模式监测的行人导航方法</w:t>
            </w:r>
            <w:r w:rsidRPr="001267B5">
              <w:t xml:space="preserve">, 2017-11-14, </w:t>
            </w:r>
            <w:r w:rsidRPr="001267B5">
              <w:rPr>
                <w:rFonts w:hint="eastAsia"/>
              </w:rPr>
              <w:t>中国</w:t>
            </w:r>
            <w:r w:rsidRPr="001267B5">
              <w:t>, ZL201510175466.X</w:t>
            </w:r>
          </w:p>
          <w:p w14:paraId="315ACCCF" w14:textId="45DFF23D" w:rsidR="00CC39F5" w:rsidRPr="001267B5" w:rsidRDefault="00CC39F5" w:rsidP="002A6450">
            <w:r w:rsidRPr="001267B5">
              <w:lastRenderedPageBreak/>
              <w:t>[5]</w:t>
            </w:r>
            <w:r w:rsidRPr="001267B5">
              <w:rPr>
                <w:rFonts w:hint="eastAsia"/>
              </w:rPr>
              <w:t>熊剑</w:t>
            </w:r>
            <w:r w:rsidRPr="001267B5">
              <w:t xml:space="preserve">, </w:t>
            </w:r>
            <w:r w:rsidRPr="001267B5">
              <w:rPr>
                <w:rFonts w:hint="eastAsia"/>
              </w:rPr>
              <w:t>周先赞</w:t>
            </w:r>
            <w:r w:rsidRPr="001267B5">
              <w:t xml:space="preserve">, </w:t>
            </w:r>
            <w:r w:rsidRPr="001267B5">
              <w:rPr>
                <w:rFonts w:hint="eastAsia"/>
              </w:rPr>
              <w:t>杨祖华</w:t>
            </w:r>
            <w:r w:rsidRPr="001267B5">
              <w:t xml:space="preserve">, </w:t>
            </w:r>
            <w:r w:rsidRPr="001267B5">
              <w:rPr>
                <w:rFonts w:hint="eastAsia"/>
              </w:rPr>
              <w:t>郭杭</w:t>
            </w:r>
            <w:r w:rsidRPr="001267B5">
              <w:t xml:space="preserve">, </w:t>
            </w:r>
            <w:r w:rsidRPr="001267B5">
              <w:rPr>
                <w:rFonts w:hint="eastAsia"/>
              </w:rPr>
              <w:t>林舟杰</w:t>
            </w:r>
            <w:r w:rsidRPr="001267B5">
              <w:t xml:space="preserve">, </w:t>
            </w:r>
            <w:r w:rsidRPr="001267B5">
              <w:rPr>
                <w:rFonts w:hint="eastAsia"/>
              </w:rPr>
              <w:t>马号</w:t>
            </w:r>
            <w:r w:rsidRPr="001267B5">
              <w:t xml:space="preserve">, </w:t>
            </w:r>
            <w:r w:rsidRPr="001267B5">
              <w:rPr>
                <w:rFonts w:hint="eastAsia"/>
              </w:rPr>
              <w:t>徐江颖</w:t>
            </w:r>
            <w:r w:rsidRPr="001267B5">
              <w:t xml:space="preserve">, </w:t>
            </w:r>
            <w:r w:rsidRPr="001267B5">
              <w:rPr>
                <w:rFonts w:hint="eastAsia"/>
              </w:rPr>
              <w:t>杨欢</w:t>
            </w:r>
            <w:r w:rsidRPr="001267B5">
              <w:t xml:space="preserve">. </w:t>
            </w:r>
            <w:r w:rsidRPr="001267B5">
              <w:rPr>
                <w:rFonts w:hint="eastAsia"/>
              </w:rPr>
              <w:t>一种室内超声波差分定位方法</w:t>
            </w:r>
            <w:r w:rsidRPr="001267B5">
              <w:t xml:space="preserve">, 2017-11-3, </w:t>
            </w:r>
            <w:r w:rsidRPr="001267B5">
              <w:rPr>
                <w:rFonts w:hint="eastAsia"/>
              </w:rPr>
              <w:t>中国</w:t>
            </w:r>
            <w:r w:rsidRPr="001267B5">
              <w:t>, ZL201610004447.5</w:t>
            </w:r>
          </w:p>
          <w:p w14:paraId="036FDD98" w14:textId="15C066C8" w:rsidR="00CC39F5" w:rsidRPr="001267B5" w:rsidRDefault="00CC39F5" w:rsidP="002A6450">
            <w:r w:rsidRPr="001267B5">
              <w:t>[6]</w:t>
            </w:r>
            <w:r w:rsidRPr="001267B5">
              <w:rPr>
                <w:rFonts w:hint="eastAsia"/>
              </w:rPr>
              <w:t>熊剑</w:t>
            </w:r>
            <w:r w:rsidRPr="001267B5">
              <w:t xml:space="preserve">, </w:t>
            </w:r>
            <w:r w:rsidRPr="001267B5">
              <w:rPr>
                <w:rFonts w:hint="eastAsia"/>
              </w:rPr>
              <w:t>周先赞</w:t>
            </w:r>
            <w:r w:rsidRPr="001267B5">
              <w:t xml:space="preserve">, </w:t>
            </w:r>
            <w:r w:rsidRPr="001267B5">
              <w:rPr>
                <w:rFonts w:hint="eastAsia"/>
              </w:rPr>
              <w:t>杨祖华</w:t>
            </w:r>
            <w:r w:rsidRPr="001267B5">
              <w:t xml:space="preserve">, </w:t>
            </w:r>
            <w:r w:rsidRPr="001267B5">
              <w:rPr>
                <w:rFonts w:hint="eastAsia"/>
              </w:rPr>
              <w:t>杨欢</w:t>
            </w:r>
            <w:r w:rsidRPr="001267B5">
              <w:t xml:space="preserve">, </w:t>
            </w:r>
            <w:r w:rsidRPr="001267B5">
              <w:rPr>
                <w:rFonts w:hint="eastAsia"/>
              </w:rPr>
              <w:t>郭杭</w:t>
            </w:r>
            <w:r w:rsidRPr="001267B5">
              <w:t xml:space="preserve">, </w:t>
            </w:r>
            <w:r w:rsidRPr="001267B5">
              <w:rPr>
                <w:rFonts w:hint="eastAsia"/>
              </w:rPr>
              <w:t>林舟杰</w:t>
            </w:r>
            <w:r w:rsidRPr="001267B5">
              <w:t xml:space="preserve">, </w:t>
            </w:r>
            <w:r w:rsidRPr="001267B5">
              <w:rPr>
                <w:rFonts w:hint="eastAsia"/>
              </w:rPr>
              <w:t>马号</w:t>
            </w:r>
            <w:r w:rsidRPr="001267B5">
              <w:t xml:space="preserve">, </w:t>
            </w:r>
            <w:r w:rsidRPr="001267B5">
              <w:rPr>
                <w:rFonts w:hint="eastAsia"/>
              </w:rPr>
              <w:t>徐江颖</w:t>
            </w:r>
            <w:r w:rsidRPr="001267B5">
              <w:t xml:space="preserve">. </w:t>
            </w:r>
            <w:r w:rsidRPr="001267B5">
              <w:rPr>
                <w:rFonts w:hint="eastAsia"/>
              </w:rPr>
              <w:t>一种室内超声波定位位置修正方法</w:t>
            </w:r>
            <w:r w:rsidRPr="001267B5">
              <w:t>,</w:t>
            </w:r>
            <w:r w:rsidRPr="001267B5">
              <w:rPr>
                <w:rFonts w:hint="eastAsia"/>
              </w:rPr>
              <w:t xml:space="preserve"> </w:t>
            </w:r>
            <w:r w:rsidRPr="001267B5">
              <w:t xml:space="preserve">2017-11-3, </w:t>
            </w:r>
            <w:r w:rsidRPr="001267B5">
              <w:rPr>
                <w:rFonts w:hint="eastAsia"/>
              </w:rPr>
              <w:t>中国</w:t>
            </w:r>
            <w:r w:rsidRPr="001267B5">
              <w:t>, ZL201610004556.7</w:t>
            </w:r>
          </w:p>
          <w:p w14:paraId="7594D320" w14:textId="34F76FAF" w:rsidR="00CC39F5" w:rsidRPr="001267B5" w:rsidRDefault="00CC39F5" w:rsidP="002A6450">
            <w:r w:rsidRPr="001267B5">
              <w:t>[7]</w:t>
            </w:r>
            <w:r w:rsidRPr="001267B5">
              <w:rPr>
                <w:rFonts w:hint="eastAsia"/>
              </w:rPr>
              <w:t>熊剑</w:t>
            </w:r>
            <w:r w:rsidRPr="001267B5">
              <w:t xml:space="preserve">, </w:t>
            </w:r>
            <w:r w:rsidRPr="001267B5">
              <w:rPr>
                <w:rFonts w:hint="eastAsia"/>
              </w:rPr>
              <w:t>余龚敏</w:t>
            </w:r>
            <w:r w:rsidRPr="001267B5">
              <w:t xml:space="preserve">, </w:t>
            </w:r>
            <w:r w:rsidRPr="001267B5">
              <w:rPr>
                <w:rFonts w:hint="eastAsia"/>
              </w:rPr>
              <w:t>郭杭</w:t>
            </w:r>
            <w:r w:rsidRPr="001267B5">
              <w:t xml:space="preserve">, </w:t>
            </w:r>
            <w:r w:rsidRPr="001267B5">
              <w:rPr>
                <w:rFonts w:hint="eastAsia"/>
              </w:rPr>
              <w:t>王吉旭</w:t>
            </w:r>
            <w:r w:rsidRPr="001267B5">
              <w:t xml:space="preserve">, </w:t>
            </w:r>
            <w:r w:rsidRPr="001267B5">
              <w:rPr>
                <w:rFonts w:hint="eastAsia"/>
              </w:rPr>
              <w:t>林舟杰</w:t>
            </w:r>
            <w:r w:rsidRPr="001267B5">
              <w:t xml:space="preserve">, </w:t>
            </w:r>
            <w:r w:rsidRPr="001267B5">
              <w:rPr>
                <w:rFonts w:hint="eastAsia"/>
              </w:rPr>
              <w:t>周先赞</w:t>
            </w:r>
            <w:r w:rsidRPr="001267B5">
              <w:t xml:space="preserve">, </w:t>
            </w:r>
            <w:r w:rsidRPr="001267B5">
              <w:rPr>
                <w:rFonts w:hint="eastAsia"/>
              </w:rPr>
              <w:t>马号</w:t>
            </w:r>
            <w:r w:rsidRPr="001267B5">
              <w:t xml:space="preserve">, </w:t>
            </w:r>
            <w:r w:rsidRPr="001267B5">
              <w:rPr>
                <w:rFonts w:hint="eastAsia"/>
              </w:rPr>
              <w:t>庞才杰</w:t>
            </w:r>
            <w:r w:rsidRPr="001267B5">
              <w:t xml:space="preserve">, </w:t>
            </w:r>
            <w:r w:rsidRPr="001267B5">
              <w:rPr>
                <w:rFonts w:hint="eastAsia"/>
              </w:rPr>
              <w:t>蔡明明</w:t>
            </w:r>
            <w:r w:rsidRPr="001267B5">
              <w:t xml:space="preserve">, </w:t>
            </w:r>
            <w:r w:rsidRPr="001267B5">
              <w:rPr>
                <w:rFonts w:hint="eastAsia"/>
              </w:rPr>
              <w:t>刘涛</w:t>
            </w:r>
            <w:r w:rsidRPr="001267B5">
              <w:t xml:space="preserve">. </w:t>
            </w:r>
            <w:r w:rsidRPr="001267B5">
              <w:rPr>
                <w:rFonts w:hint="eastAsia"/>
              </w:rPr>
              <w:t>基于联邦滤波的</w:t>
            </w:r>
            <w:r w:rsidRPr="001267B5">
              <w:t>INS/VKM/VDM</w:t>
            </w:r>
            <w:r w:rsidRPr="001267B5">
              <w:rPr>
                <w:rFonts w:hint="eastAsia"/>
              </w:rPr>
              <w:t>车载导航系统</w:t>
            </w:r>
            <w:r w:rsidRPr="001267B5">
              <w:t xml:space="preserve">, 2016-10-12, </w:t>
            </w:r>
            <w:r w:rsidRPr="001267B5">
              <w:rPr>
                <w:rFonts w:hint="eastAsia"/>
              </w:rPr>
              <w:t>中国</w:t>
            </w:r>
            <w:r w:rsidRPr="001267B5">
              <w:t>, ZL201310521560.7</w:t>
            </w:r>
          </w:p>
          <w:p w14:paraId="513C87E6" w14:textId="40CBD957" w:rsidR="00290442" w:rsidRPr="001267B5" w:rsidRDefault="00CC39F5" w:rsidP="002A6450">
            <w:r w:rsidRPr="001267B5">
              <w:t>[8]</w:t>
            </w:r>
            <w:r w:rsidRPr="001267B5">
              <w:rPr>
                <w:rFonts w:hint="eastAsia"/>
              </w:rPr>
              <w:t>熊剑</w:t>
            </w:r>
            <w:r w:rsidRPr="001267B5">
              <w:t xml:space="preserve">, </w:t>
            </w:r>
            <w:r w:rsidRPr="001267B5">
              <w:rPr>
                <w:rFonts w:hint="eastAsia"/>
              </w:rPr>
              <w:t>余恭敏</w:t>
            </w:r>
            <w:r w:rsidRPr="001267B5">
              <w:t xml:space="preserve">, </w:t>
            </w:r>
            <w:r w:rsidRPr="001267B5">
              <w:rPr>
                <w:rFonts w:hint="eastAsia"/>
              </w:rPr>
              <w:t>郭杭</w:t>
            </w:r>
            <w:r w:rsidRPr="001267B5">
              <w:t xml:space="preserve">, </w:t>
            </w:r>
            <w:r w:rsidRPr="001267B5">
              <w:rPr>
                <w:rFonts w:hint="eastAsia"/>
              </w:rPr>
              <w:t>刘蓉</w:t>
            </w:r>
            <w:r w:rsidRPr="001267B5">
              <w:t xml:space="preserve">, </w:t>
            </w:r>
            <w:r w:rsidRPr="001267B5">
              <w:rPr>
                <w:rFonts w:hint="eastAsia"/>
              </w:rPr>
              <w:t>王吉旭</w:t>
            </w:r>
            <w:r w:rsidRPr="001267B5">
              <w:t xml:space="preserve">, </w:t>
            </w:r>
            <w:r w:rsidRPr="001267B5">
              <w:rPr>
                <w:rFonts w:hint="eastAsia"/>
              </w:rPr>
              <w:t>林舟杰</w:t>
            </w:r>
            <w:r w:rsidRPr="001267B5">
              <w:t xml:space="preserve">, </w:t>
            </w:r>
            <w:r w:rsidRPr="001267B5">
              <w:rPr>
                <w:rFonts w:hint="eastAsia"/>
              </w:rPr>
              <w:t>严良涛</w:t>
            </w:r>
            <w:r w:rsidRPr="001267B5">
              <w:t xml:space="preserve">, </w:t>
            </w:r>
            <w:r w:rsidRPr="001267B5">
              <w:rPr>
                <w:rFonts w:hint="eastAsia"/>
              </w:rPr>
              <w:t>曾剑峰</w:t>
            </w:r>
            <w:r w:rsidRPr="001267B5">
              <w:t xml:space="preserve">. </w:t>
            </w:r>
            <w:r w:rsidRPr="001267B5">
              <w:rPr>
                <w:rFonts w:hint="eastAsia"/>
              </w:rPr>
              <w:t>一种引入陀螺信息的二位置捷联惯性导航系统初始对准方法</w:t>
            </w:r>
            <w:r w:rsidRPr="001267B5">
              <w:t xml:space="preserve">, 2012-6-27, </w:t>
            </w:r>
            <w:r w:rsidRPr="001267B5">
              <w:rPr>
                <w:rFonts w:hint="eastAsia"/>
              </w:rPr>
              <w:t>中国</w:t>
            </w:r>
            <w:r w:rsidRPr="001267B5">
              <w:t>, CN201110406806.7</w:t>
            </w:r>
          </w:p>
        </w:tc>
      </w:tr>
    </w:tbl>
    <w:p w14:paraId="32A8BEAF" w14:textId="77777777" w:rsidR="00290442" w:rsidRDefault="00290442" w:rsidP="002A6450"/>
    <w:sectPr w:rsidR="00290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kYzk4YzFiNjI3MjgzMTc4YjFiZDMwYmUwMTg3NmIifQ=="/>
  </w:docVars>
  <w:rsids>
    <w:rsidRoot w:val="00A54B22"/>
    <w:rsid w:val="0002365F"/>
    <w:rsid w:val="000F1547"/>
    <w:rsid w:val="001267B5"/>
    <w:rsid w:val="00290442"/>
    <w:rsid w:val="002A6450"/>
    <w:rsid w:val="00444E22"/>
    <w:rsid w:val="006A64BB"/>
    <w:rsid w:val="00930E80"/>
    <w:rsid w:val="00A54B22"/>
    <w:rsid w:val="00CC39F5"/>
    <w:rsid w:val="15BC60CA"/>
    <w:rsid w:val="28DB1529"/>
    <w:rsid w:val="29AB54C1"/>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4FF3"/>
  <w15:docId w15:val="{F2C960BB-646A-4AB5-8B19-C3E691B9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A6450"/>
    <w:pPr>
      <w:widowControl w:val="0"/>
    </w:pPr>
    <w:rPr>
      <w:rFonts w:asciiTheme="minorEastAsia" w:hAnsiTheme="minorEastAsia" w:cs="Times New Roman"/>
      <w:color w:val="000000"/>
      <w:kern w:val="2"/>
      <w:sz w:val="21"/>
      <w:szCs w:val="21"/>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9F5"/>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CC3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539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29069</dc:creator>
  <cp:lastModifiedBy>Administrator</cp:lastModifiedBy>
  <cp:revision>7</cp:revision>
  <dcterms:created xsi:type="dcterms:W3CDTF">2022-04-12T02:58:00Z</dcterms:created>
  <dcterms:modified xsi:type="dcterms:W3CDTF">2024-05-08T01:08:00Z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