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93" w:rsidRDefault="00B54D36">
      <w:pPr>
        <w:spacing w:afterLines="50" w:after="156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FA6C93" w:rsidRDefault="00FA6C93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50"/>
        <w:gridCol w:w="999"/>
        <w:gridCol w:w="1243"/>
        <w:gridCol w:w="943"/>
        <w:gridCol w:w="2086"/>
      </w:tblGrid>
      <w:tr w:rsidR="006855A6">
        <w:trPr>
          <w:trHeight w:val="768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少剑</w:t>
            </w:r>
          </w:p>
        </w:tc>
        <w:tc>
          <w:tcPr>
            <w:tcW w:w="1260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FA6C93" w:rsidRDefault="006855A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064" w:type="dxa"/>
            <w:vMerge w:val="restart"/>
            <w:vAlign w:val="center"/>
          </w:tcPr>
          <w:p w:rsidR="00FA6C93" w:rsidRDefault="00B54D36" w:rsidP="00B54D36">
            <w:pPr>
              <w:rPr>
                <w:sz w:val="24"/>
              </w:rPr>
            </w:pPr>
            <w:r w:rsidRPr="00B54D36">
              <w:rPr>
                <w:noProof/>
                <w:sz w:val="24"/>
              </w:rPr>
              <w:drawing>
                <wp:inline distT="0" distB="0" distL="0" distR="0">
                  <wp:extent cx="1187450" cy="1726565"/>
                  <wp:effectExtent l="0" t="0" r="0" b="6985"/>
                  <wp:docPr id="1" name="图片 1" descr="C:\百度云同步盘\2023\NCU\2022-2023 学年本科生班级导师考核\章少剑+优秀班导\章少剑-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百度云同步盘\2023\NCU\2022-2023 学年本科生班级导师考核\章少剑+优秀班导\章少剑-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A6">
        <w:trPr>
          <w:trHeight w:val="776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FA6C93" w:rsidRDefault="006855A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FA6C93" w:rsidRDefault="006855A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FA6C93" w:rsidRDefault="00FA6C9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FA6C93" w:rsidRDefault="00FA6C93">
            <w:pPr>
              <w:ind w:firstLine="480"/>
              <w:jc w:val="center"/>
              <w:rPr>
                <w:sz w:val="24"/>
              </w:rPr>
            </w:pPr>
          </w:p>
        </w:tc>
      </w:tr>
      <w:tr w:rsidR="006855A6">
        <w:trPr>
          <w:trHeight w:val="758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学专业</w:t>
            </w:r>
          </w:p>
        </w:tc>
        <w:tc>
          <w:tcPr>
            <w:tcW w:w="1746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</w:t>
            </w:r>
            <w:r>
              <w:rPr>
                <w:sz w:val="24"/>
              </w:rPr>
              <w:t>工程</w:t>
            </w:r>
          </w:p>
        </w:tc>
        <w:tc>
          <w:tcPr>
            <w:tcW w:w="1260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1620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香港</w:t>
            </w:r>
            <w:r>
              <w:rPr>
                <w:sz w:val="24"/>
              </w:rPr>
              <w:t>理工大学</w:t>
            </w:r>
          </w:p>
        </w:tc>
        <w:tc>
          <w:tcPr>
            <w:tcW w:w="1176" w:type="dxa"/>
            <w:vMerge/>
            <w:vAlign w:val="center"/>
          </w:tcPr>
          <w:p w:rsidR="00FA6C93" w:rsidRDefault="00FA6C9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FA6C93" w:rsidRDefault="00FA6C93">
            <w:pPr>
              <w:ind w:firstLine="480"/>
              <w:jc w:val="center"/>
              <w:rPr>
                <w:sz w:val="24"/>
              </w:rPr>
            </w:pPr>
          </w:p>
        </w:tc>
      </w:tr>
      <w:tr w:rsidR="006855A6">
        <w:trPr>
          <w:trHeight w:val="768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FA6C93" w:rsidRDefault="006855A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</w:t>
            </w:r>
          </w:p>
        </w:tc>
        <w:tc>
          <w:tcPr>
            <w:tcW w:w="1176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>师类别</w:t>
            </w:r>
          </w:p>
        </w:tc>
        <w:tc>
          <w:tcPr>
            <w:tcW w:w="2064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>生导师</w:t>
            </w:r>
          </w:p>
        </w:tc>
      </w:tr>
      <w:tr w:rsidR="00FA6C93">
        <w:trPr>
          <w:trHeight w:val="768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子邮件</w:t>
            </w:r>
          </w:p>
        </w:tc>
        <w:tc>
          <w:tcPr>
            <w:tcW w:w="1746" w:type="dxa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zhangshaojian@ncu</w:t>
            </w:r>
            <w:r>
              <w:rPr>
                <w:rFonts w:hint="eastAsia"/>
                <w:sz w:val="24"/>
              </w:rPr>
              <w:t>.edu.cn</w:t>
            </w:r>
          </w:p>
        </w:tc>
        <w:tc>
          <w:tcPr>
            <w:tcW w:w="1260" w:type="dxa"/>
            <w:vAlign w:val="center"/>
          </w:tcPr>
          <w:p w:rsidR="00FA6C93" w:rsidRDefault="00B54D3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4860" w:type="dxa"/>
            <w:gridSpan w:val="3"/>
            <w:vAlign w:val="center"/>
          </w:tcPr>
          <w:p w:rsidR="00FA6C93" w:rsidRDefault="006855A6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南昌</w:t>
            </w:r>
            <w:r>
              <w:rPr>
                <w:sz w:val="24"/>
              </w:rPr>
              <w:t>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先进制造学院</w:t>
            </w:r>
          </w:p>
        </w:tc>
      </w:tr>
      <w:tr w:rsidR="00FA6C93">
        <w:trPr>
          <w:trHeight w:val="1644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7866" w:type="dxa"/>
            <w:gridSpan w:val="5"/>
            <w:vAlign w:val="center"/>
          </w:tcPr>
          <w:p w:rsidR="00FA6C93" w:rsidRDefault="006855A6" w:rsidP="00B54D36">
            <w:pPr>
              <w:ind w:firstLineChars="200" w:firstLine="420"/>
              <w:rPr>
                <w:sz w:val="24"/>
              </w:rPr>
            </w:pPr>
            <w:r w:rsidRPr="008E6EDC">
              <w:rPr>
                <w:rFonts w:hint="eastAsia"/>
                <w:color w:val="000000"/>
                <w:sz w:val="21"/>
                <w:szCs w:val="21"/>
              </w:rPr>
              <w:t>博士</w:t>
            </w:r>
            <w:r w:rsidRPr="008E6EDC">
              <w:rPr>
                <w:color w:val="000000"/>
                <w:sz w:val="21"/>
                <w:szCs w:val="21"/>
              </w:rPr>
              <w:t>、教授、博士生导师，哈尔滨工业大学学士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8E6EDC">
              <w:rPr>
                <w:color w:val="000000"/>
                <w:sz w:val="21"/>
                <w:szCs w:val="21"/>
              </w:rPr>
              <w:t>2005</w:t>
            </w:r>
            <w:r w:rsidRPr="008E6EDC">
              <w:rPr>
                <w:color w:val="000000"/>
                <w:sz w:val="21"/>
                <w:szCs w:val="21"/>
              </w:rPr>
              <w:t>）和硕士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8E6EDC">
              <w:rPr>
                <w:color w:val="000000"/>
                <w:sz w:val="21"/>
                <w:szCs w:val="21"/>
              </w:rPr>
              <w:t>2008</w:t>
            </w:r>
            <w:r w:rsidRPr="008E6EDC">
              <w:rPr>
                <w:color w:val="000000"/>
                <w:sz w:val="21"/>
                <w:szCs w:val="21"/>
              </w:rPr>
              <w:t>）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E6EDC">
              <w:rPr>
                <w:color w:val="000000"/>
                <w:sz w:val="21"/>
                <w:szCs w:val="21"/>
              </w:rPr>
              <w:t>香港理工大学博士（</w:t>
            </w:r>
            <w:r w:rsidRPr="008E6EDC">
              <w:rPr>
                <w:color w:val="000000"/>
                <w:sz w:val="21"/>
                <w:szCs w:val="21"/>
              </w:rPr>
              <w:t>2012</w:t>
            </w:r>
            <w:r w:rsidRPr="008E6EDC">
              <w:rPr>
                <w:color w:val="000000"/>
                <w:sz w:val="21"/>
                <w:szCs w:val="21"/>
              </w:rPr>
              <w:t>）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。始终坚持“四个</w:t>
            </w:r>
            <w:r w:rsidRPr="008E6EDC">
              <w:rPr>
                <w:color w:val="000000"/>
                <w:sz w:val="21"/>
                <w:szCs w:val="21"/>
              </w:rPr>
              <w:t>面向</w:t>
            </w:r>
            <w:r w:rsidRPr="008E6EDC">
              <w:rPr>
                <w:color w:val="000000"/>
                <w:sz w:val="21"/>
                <w:szCs w:val="21"/>
              </w:rPr>
              <w:t>”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8E6EDC">
              <w:rPr>
                <w:color w:val="000000"/>
                <w:sz w:val="21"/>
                <w:szCs w:val="21"/>
              </w:rPr>
              <w:t>致力于</w:t>
            </w:r>
            <w:r w:rsidR="00B54D36">
              <w:rPr>
                <w:rFonts w:hint="eastAsia"/>
                <w:color w:val="000000"/>
                <w:sz w:val="21"/>
                <w:szCs w:val="21"/>
              </w:rPr>
              <w:t>智能</w:t>
            </w:r>
            <w:r w:rsidR="00B54D36">
              <w:rPr>
                <w:color w:val="000000"/>
                <w:sz w:val="21"/>
                <w:szCs w:val="21"/>
              </w:rPr>
              <w:t>化</w:t>
            </w:r>
            <w:r w:rsidRPr="008E6EDC">
              <w:rPr>
                <w:color w:val="000000"/>
                <w:sz w:val="21"/>
                <w:szCs w:val="21"/>
              </w:rPr>
              <w:t>超精密加工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color w:val="000000"/>
                <w:sz w:val="21"/>
                <w:szCs w:val="21"/>
              </w:rPr>
              <w:t>测量</w:t>
            </w:r>
            <w:r w:rsidRPr="008E6EDC">
              <w:rPr>
                <w:color w:val="000000"/>
                <w:sz w:val="21"/>
                <w:szCs w:val="21"/>
              </w:rPr>
              <w:t>技术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基础</w:t>
            </w:r>
            <w:r>
              <w:rPr>
                <w:color w:val="000000"/>
                <w:sz w:val="21"/>
                <w:szCs w:val="21"/>
              </w:rPr>
              <w:t>理论</w:t>
            </w: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  <w:r w:rsidRPr="008E6EDC">
              <w:rPr>
                <w:color w:val="000000"/>
                <w:sz w:val="21"/>
                <w:szCs w:val="21"/>
              </w:rPr>
              <w:t>工程应用研究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8E6EDC">
              <w:rPr>
                <w:color w:val="000000"/>
                <w:sz w:val="21"/>
                <w:szCs w:val="21"/>
              </w:rPr>
              <w:t>开展学科平台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与</w:t>
            </w:r>
            <w:r w:rsidRPr="008E6EDC">
              <w:rPr>
                <w:color w:val="000000"/>
                <w:sz w:val="21"/>
                <w:szCs w:val="21"/>
              </w:rPr>
              <w:t>团队建设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E6EDC">
              <w:rPr>
                <w:color w:val="000000"/>
                <w:sz w:val="21"/>
                <w:szCs w:val="21"/>
              </w:rPr>
              <w:t>国际合作与交流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等。承担</w:t>
            </w:r>
            <w:r w:rsidRPr="008E6EDC">
              <w:rPr>
                <w:color w:val="000000"/>
                <w:sz w:val="21"/>
                <w:szCs w:val="21"/>
              </w:rPr>
              <w:t>国家科技重大专项、国家自然科学基金等项目</w:t>
            </w:r>
            <w:r w:rsidRPr="008E6EDC">
              <w:rPr>
                <w:color w:val="000000"/>
                <w:sz w:val="21"/>
                <w:szCs w:val="21"/>
              </w:rPr>
              <w:t>10</w:t>
            </w:r>
            <w:r w:rsidRPr="008E6EDC">
              <w:rPr>
                <w:color w:val="000000"/>
                <w:sz w:val="21"/>
                <w:szCs w:val="21"/>
              </w:rPr>
              <w:t>余项；荣获</w:t>
            </w:r>
            <w:r w:rsidRPr="008E6EDC">
              <w:rPr>
                <w:color w:val="000000"/>
                <w:sz w:val="21"/>
                <w:szCs w:val="21"/>
              </w:rPr>
              <w:t>2019</w:t>
            </w:r>
            <w:r w:rsidRPr="008E6EDC">
              <w:rPr>
                <w:color w:val="000000"/>
                <w:sz w:val="21"/>
                <w:szCs w:val="21"/>
              </w:rPr>
              <w:t>年中国产学研合作创新成果二等奖</w:t>
            </w:r>
            <w:r w:rsidRPr="008E6EDC">
              <w:rPr>
                <w:color w:val="000000"/>
                <w:sz w:val="21"/>
                <w:szCs w:val="21"/>
              </w:rPr>
              <w:t>1</w:t>
            </w:r>
            <w:r w:rsidRPr="008E6EDC">
              <w:rPr>
                <w:color w:val="000000"/>
                <w:sz w:val="21"/>
                <w:szCs w:val="21"/>
              </w:rPr>
              <w:t>项；发表</w:t>
            </w:r>
            <w:r w:rsidRPr="008E6EDC">
              <w:rPr>
                <w:color w:val="000000"/>
                <w:sz w:val="21"/>
                <w:szCs w:val="21"/>
              </w:rPr>
              <w:t>SCI</w:t>
            </w:r>
            <w:r w:rsidRPr="008E6EDC">
              <w:rPr>
                <w:color w:val="000000"/>
                <w:sz w:val="21"/>
                <w:szCs w:val="21"/>
              </w:rPr>
              <w:t>论文</w:t>
            </w:r>
            <w:r w:rsidRPr="008E6EDC">
              <w:rPr>
                <w:color w:val="000000"/>
                <w:sz w:val="21"/>
                <w:szCs w:val="21"/>
              </w:rPr>
              <w:t>50</w:t>
            </w:r>
            <w:r w:rsidRPr="008E6EDC">
              <w:rPr>
                <w:color w:val="000000"/>
                <w:sz w:val="21"/>
                <w:szCs w:val="21"/>
              </w:rPr>
              <w:t>余篇，以第一作者在机械类顶刊《</w:t>
            </w:r>
            <w:r w:rsidRPr="008E6EDC">
              <w:rPr>
                <w:color w:val="000000"/>
                <w:sz w:val="21"/>
                <w:szCs w:val="21"/>
              </w:rPr>
              <w:t>International Journal of Machine Tools and Manufacture</w:t>
            </w:r>
            <w:r w:rsidRPr="008E6EDC">
              <w:rPr>
                <w:color w:val="000000"/>
                <w:sz w:val="21"/>
                <w:szCs w:val="21"/>
              </w:rPr>
              <w:t>》发表</w:t>
            </w:r>
            <w:r w:rsidRPr="008E6EDC">
              <w:rPr>
                <w:color w:val="000000"/>
                <w:sz w:val="21"/>
                <w:szCs w:val="21"/>
              </w:rPr>
              <w:t>ESI</w:t>
            </w:r>
            <w:r w:rsidRPr="008E6EDC">
              <w:rPr>
                <w:color w:val="000000"/>
                <w:sz w:val="21"/>
                <w:szCs w:val="21"/>
              </w:rPr>
              <w:t>高被引论文</w:t>
            </w:r>
            <w:r w:rsidRPr="008E6EDC">
              <w:rPr>
                <w:color w:val="000000"/>
                <w:sz w:val="21"/>
                <w:szCs w:val="21"/>
              </w:rPr>
              <w:t>10</w:t>
            </w:r>
            <w:r w:rsidRPr="008E6EDC">
              <w:rPr>
                <w:color w:val="000000"/>
                <w:sz w:val="21"/>
                <w:szCs w:val="21"/>
              </w:rPr>
              <w:t>篇</w:t>
            </w:r>
            <w:r w:rsidR="00B54D36">
              <w:rPr>
                <w:rFonts w:hint="eastAsia"/>
                <w:color w:val="000000"/>
                <w:sz w:val="21"/>
                <w:szCs w:val="21"/>
              </w:rPr>
              <w:t>（被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引</w:t>
            </w:r>
            <w:r w:rsidRPr="008E6EDC">
              <w:rPr>
                <w:color w:val="000000"/>
                <w:sz w:val="21"/>
                <w:szCs w:val="21"/>
              </w:rPr>
              <w:t>200</w:t>
            </w:r>
            <w:r w:rsidR="00B54D36">
              <w:rPr>
                <w:color w:val="000000"/>
                <w:sz w:val="21"/>
                <w:szCs w:val="21"/>
              </w:rPr>
              <w:t>+</w:t>
            </w:r>
            <w:r w:rsidRPr="008E6EDC">
              <w:rPr>
                <w:color w:val="000000"/>
                <w:sz w:val="21"/>
                <w:szCs w:val="21"/>
              </w:rPr>
              <w:t>次</w:t>
            </w:r>
            <w:r>
              <w:rPr>
                <w:color w:val="000000"/>
                <w:sz w:val="21"/>
                <w:szCs w:val="21"/>
              </w:rPr>
              <w:t>2</w:t>
            </w:r>
            <w:r w:rsidRPr="008E6EDC">
              <w:rPr>
                <w:color w:val="000000"/>
                <w:sz w:val="21"/>
                <w:szCs w:val="21"/>
              </w:rPr>
              <w:t>篇，</w:t>
            </w:r>
            <w:r w:rsidRPr="008E6EDC">
              <w:rPr>
                <w:color w:val="000000"/>
                <w:sz w:val="21"/>
                <w:szCs w:val="21"/>
              </w:rPr>
              <w:t>100</w:t>
            </w:r>
            <w:r w:rsidR="00B54D36">
              <w:rPr>
                <w:color w:val="000000"/>
                <w:sz w:val="21"/>
                <w:szCs w:val="21"/>
              </w:rPr>
              <w:t>+</w:t>
            </w:r>
            <w:r w:rsidRPr="008E6EDC">
              <w:rPr>
                <w:color w:val="000000"/>
                <w:sz w:val="21"/>
                <w:szCs w:val="21"/>
              </w:rPr>
              <w:t>次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3</w:t>
            </w:r>
            <w:r w:rsidRPr="008E6EDC">
              <w:rPr>
                <w:color w:val="000000"/>
                <w:sz w:val="21"/>
                <w:szCs w:val="21"/>
              </w:rPr>
              <w:t>篇）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；</w:t>
            </w:r>
            <w:r w:rsidRPr="008E6EDC">
              <w:rPr>
                <w:color w:val="000000"/>
                <w:sz w:val="21"/>
                <w:szCs w:val="21"/>
              </w:rPr>
              <w:t>申请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/</w:t>
            </w:r>
            <w:r w:rsidRPr="008E6EDC">
              <w:rPr>
                <w:color w:val="000000"/>
                <w:sz w:val="21"/>
                <w:szCs w:val="21"/>
              </w:rPr>
              <w:t>授权发明专利</w:t>
            </w:r>
            <w:r w:rsidRPr="008E6EDC">
              <w:rPr>
                <w:color w:val="000000"/>
                <w:sz w:val="21"/>
                <w:szCs w:val="21"/>
              </w:rPr>
              <w:t>10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余</w:t>
            </w:r>
            <w:r w:rsidRPr="008E6EDC">
              <w:rPr>
                <w:color w:val="000000"/>
                <w:sz w:val="21"/>
                <w:szCs w:val="21"/>
              </w:rPr>
              <w:t>项；受邀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8E6EDC">
              <w:rPr>
                <w:color w:val="000000"/>
                <w:sz w:val="21"/>
                <w:szCs w:val="21"/>
              </w:rPr>
              <w:t>国际学术会议作报告</w:t>
            </w:r>
            <w:r w:rsidRPr="008E6EDC">
              <w:rPr>
                <w:color w:val="000000"/>
                <w:sz w:val="21"/>
                <w:szCs w:val="21"/>
              </w:rPr>
              <w:t>10</w:t>
            </w:r>
            <w:r w:rsidRPr="008E6EDC">
              <w:rPr>
                <w:color w:val="000000"/>
                <w:sz w:val="21"/>
                <w:szCs w:val="21"/>
              </w:rPr>
              <w:t>余次；担任中国光学工程学会先进光学制造青委会委员，《</w:t>
            </w:r>
            <w:r w:rsidRPr="008E6EDC">
              <w:rPr>
                <w:color w:val="000000"/>
                <w:sz w:val="21"/>
                <w:szCs w:val="21"/>
              </w:rPr>
              <w:t>Shock and Vibration</w:t>
            </w:r>
            <w:r w:rsidRPr="008E6EDC">
              <w:rPr>
                <w:color w:val="000000"/>
                <w:sz w:val="21"/>
                <w:szCs w:val="21"/>
              </w:rPr>
              <w:t>》等</w:t>
            </w:r>
            <w:r w:rsidRPr="008E6EDC">
              <w:rPr>
                <w:color w:val="000000"/>
                <w:sz w:val="21"/>
                <w:szCs w:val="21"/>
              </w:rPr>
              <w:t>SCI</w:t>
            </w:r>
            <w:r w:rsidRPr="008E6EDC">
              <w:rPr>
                <w:color w:val="000000"/>
                <w:sz w:val="21"/>
                <w:szCs w:val="21"/>
              </w:rPr>
              <w:t>期刊副主编、学术</w:t>
            </w:r>
            <w:r w:rsidRPr="008E6EDC">
              <w:rPr>
                <w:rFonts w:hint="eastAsia"/>
                <w:color w:val="000000"/>
                <w:sz w:val="21"/>
                <w:szCs w:val="21"/>
              </w:rPr>
              <w:t>主编等。</w:t>
            </w:r>
          </w:p>
        </w:tc>
      </w:tr>
      <w:tr w:rsidR="00FA6C93">
        <w:trPr>
          <w:trHeight w:val="1644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育经历</w:t>
            </w:r>
          </w:p>
        </w:tc>
        <w:tc>
          <w:tcPr>
            <w:tcW w:w="7866" w:type="dxa"/>
            <w:gridSpan w:val="5"/>
            <w:vAlign w:val="center"/>
          </w:tcPr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(1)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2009.05-2012.10,</w:t>
            </w:r>
            <w:r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香港理工大学，超精密加工技术，博士，研究生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(2)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2005.09-2007.12，哈尔滨工业大学，机械电子工程，硕士，研究生</w:t>
            </w:r>
          </w:p>
          <w:p w:rsidR="00FA6C93" w:rsidRP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(3)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2001.09-2005.07，哈尔滨工业大学，机械设计制造及其自动化，学士，本科</w:t>
            </w:r>
          </w:p>
        </w:tc>
      </w:tr>
      <w:tr w:rsidR="00FA6C93">
        <w:trPr>
          <w:trHeight w:val="1644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>作履历</w:t>
            </w:r>
          </w:p>
        </w:tc>
        <w:tc>
          <w:tcPr>
            <w:tcW w:w="7866" w:type="dxa"/>
            <w:gridSpan w:val="5"/>
            <w:vAlign w:val="center"/>
          </w:tcPr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(1)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22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01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-至今，南昌大学，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先进制造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学院，教授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(2)2018.12-至今，南昌大学，机电工程学院，教授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(3)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2015.12-2018.12，南昌大学，机电工程学院，副教授</w:t>
            </w:r>
          </w:p>
          <w:p w:rsidR="00FA6C93" w:rsidRP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(4)2013.07-2015.12，南昌大学，机电工程学院，讲师</w:t>
            </w:r>
          </w:p>
        </w:tc>
      </w:tr>
      <w:tr w:rsidR="00FA6C93">
        <w:trPr>
          <w:trHeight w:val="1644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研项目</w:t>
            </w:r>
          </w:p>
        </w:tc>
        <w:tc>
          <w:tcPr>
            <w:tcW w:w="7866" w:type="dxa"/>
            <w:gridSpan w:val="5"/>
            <w:vAlign w:val="center"/>
          </w:tcPr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(1)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国家科技重大专项，XXXX技术，</w:t>
            </w:r>
            <w:r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100万，2018/01/01-2022/12/31，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已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结题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。</w:t>
            </w:r>
          </w:p>
          <w:p w:rsidR="00FA6C93" w:rsidRP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(2)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国家自然科学基金，超精密加工空气电主轴多自由度振动动力学建模与在线测量研究，</w:t>
            </w:r>
            <w:r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25万，2015/1/1-2017/12/31，已结题。</w:t>
            </w:r>
          </w:p>
        </w:tc>
      </w:tr>
      <w:tr w:rsidR="00FA6C93">
        <w:trPr>
          <w:trHeight w:val="1644"/>
        </w:trPr>
        <w:tc>
          <w:tcPr>
            <w:tcW w:w="1242" w:type="dxa"/>
            <w:vAlign w:val="center"/>
          </w:tcPr>
          <w:p w:rsidR="00FA6C93" w:rsidRDefault="00B54D3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</w:t>
            </w:r>
            <w:r>
              <w:rPr>
                <w:rFonts w:hint="eastAsia"/>
                <w:sz w:val="24"/>
              </w:rPr>
              <w:t>研成果</w:t>
            </w:r>
          </w:p>
        </w:tc>
        <w:tc>
          <w:tcPr>
            <w:tcW w:w="7866" w:type="dxa"/>
            <w:gridSpan w:val="5"/>
            <w:vAlign w:val="center"/>
          </w:tcPr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Shaojian Zhang</w:t>
            </w: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, 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Yuanping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 Zhou, 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Haijun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 Zhang, 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Zhiwen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Xiong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, Suet To, Advances in ultra-precision machining of micro-structured functional surfaces and their typical applications, 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International Journal of Machine Tools and Manufacture, 142 (2019) 16-41.</w:t>
            </w:r>
          </w:p>
          <w:p w:rsidR="006855A6" w:rsidRP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Times New Roman" w:eastAsia="微软雅黑" w:hAnsi="Times New Roman" w:cs="Times New Roman" w:hint="eastAsia"/>
                <w:color w:val="000000"/>
                <w:sz w:val="14"/>
                <w:szCs w:val="14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(2)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Shaojian Zhang</w:t>
            </w: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Jinjie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 Yu, Suet To, 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Zhiwen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Xiong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, A theoretical and experimental study of spindle imbalance induced forced vibration and its effect on surface generation in diamond turning, 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International Journal of Machine Tools and Manufacture, 133 (2018) 61-71.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(3)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S.J. Zhang</w:t>
            </w: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, S. To, Z.W. Zhu, G.Q. Zhang, A review of fly cutting applied to surface generation in ultra-precision machining, 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International Journal of Machine Tools and Manufacture, 103 (2016) 13-27.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(4)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S.J. Zhang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 To, S.J. Wang, Z.W. Zhu, A review of surface roughness generation in ultra-precision machining, International Journal of Machine Tools and Manufacture, 91 (2015) 76-95.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(5)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S.J. Zhang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 To, G.Q. Zhang, Z.W. Zhu, A review of machine-tool vibration and its influence upon surface generation in ultra-precision machining, International Journal of Machine Tools and Manufacture 91 (2015) 34-42.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(6)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S.J.Zhang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 To, A theoretical and experimental study of surface generation under spindle vibration in ultra-precision raster milling, International Journal of Machine Tools and Manufacture 75 (2013) 36-45.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(7)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S.J. Zhang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 To. A theoretical and experimental investigation into multimode tool vibration with surface generation in ultra-precision diamond turning, International Journal of Machine Tools and Manufacture 72 (2013) 32-36.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(8)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S.J. Zhang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 To, The effects of spindle vibration on surface generation in ultra-precision raster milling. International Journal of Machine Tools and Manufacture 71 (2013) 52-56.</w:t>
            </w:r>
          </w:p>
          <w:p w:rsid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(9)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S.J. Zhang</w:t>
            </w: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, S. To, H.T. Wang, A theoretical and experimental investigation into five-degree-of-freedom dynamic characteristics of an aerostatic bearing spindle in ultra-precision diamond turning, International Journal of Machine Tools and Manufacture 71 (2013) 1-10.</w:t>
            </w:r>
          </w:p>
          <w:p w:rsidR="00FA6C93" w:rsidRPr="006855A6" w:rsidRDefault="006855A6" w:rsidP="006855A6">
            <w:pPr>
              <w:pStyle w:val="a3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000000"/>
                <w:spacing w:val="4"/>
                <w:sz w:val="20"/>
                <w:szCs w:val="20"/>
              </w:rPr>
              <w:t>(10)</w:t>
            </w:r>
            <w:r>
              <w:rPr>
                <w:rFonts w:ascii="Times New Roman" w:eastAsia="微软雅黑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S.J Zhang</w:t>
            </w:r>
            <w:r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, S. To, C.F. Cheung, H.T. Wang, Dynamic characteristics of an aerostatic bearing spindle and its influence on surface topography in ultra-precision diamond turning, International Journal of Machine Tools and Manufacture 62 (2012) 1-12.</w:t>
            </w:r>
          </w:p>
        </w:tc>
      </w:tr>
    </w:tbl>
    <w:p w:rsidR="00FA6C93" w:rsidRDefault="00FA6C93">
      <w:pPr>
        <w:ind w:firstLine="560"/>
      </w:pPr>
    </w:p>
    <w:sectPr w:rsidR="00FA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6855A6"/>
    <w:rsid w:val="00A54B22"/>
    <w:rsid w:val="00B54D36"/>
    <w:rsid w:val="00FA6C93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9EC6B3-7E92-4C74-B650-7EE8738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章少剑</cp:lastModifiedBy>
  <cp:revision>3</cp:revision>
  <dcterms:created xsi:type="dcterms:W3CDTF">2022-04-12T02:58:00Z</dcterms:created>
  <dcterms:modified xsi:type="dcterms:W3CDTF">2024-05-08T01:17:00Z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