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0EC20" w14:textId="77777777" w:rsidR="00594085" w:rsidRDefault="00000000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694F6462" w14:textId="77777777" w:rsidR="00594085" w:rsidRDefault="00594085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057"/>
        <w:gridCol w:w="1176"/>
        <w:gridCol w:w="1499"/>
        <w:gridCol w:w="1222"/>
        <w:gridCol w:w="1883"/>
      </w:tblGrid>
      <w:tr w:rsidR="0076584A" w14:paraId="39B68D5F" w14:textId="77777777" w:rsidTr="0076584A">
        <w:trPr>
          <w:trHeight w:val="768"/>
        </w:trPr>
        <w:tc>
          <w:tcPr>
            <w:tcW w:w="1271" w:type="dxa"/>
            <w:vAlign w:val="center"/>
          </w:tcPr>
          <w:p w14:paraId="25CAFEDC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57" w:type="dxa"/>
            <w:vAlign w:val="center"/>
          </w:tcPr>
          <w:p w14:paraId="77A0100A" w14:textId="2E9E39E5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熊君星</w:t>
            </w:r>
          </w:p>
        </w:tc>
        <w:tc>
          <w:tcPr>
            <w:tcW w:w="1176" w:type="dxa"/>
            <w:vAlign w:val="center"/>
          </w:tcPr>
          <w:p w14:paraId="529452D5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99" w:type="dxa"/>
            <w:vAlign w:val="center"/>
          </w:tcPr>
          <w:p w14:paraId="1F3A9151" w14:textId="6410D177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2" w:type="dxa"/>
            <w:vMerge w:val="restart"/>
            <w:vAlign w:val="center"/>
          </w:tcPr>
          <w:p w14:paraId="24E5A565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1883" w:type="dxa"/>
            <w:vMerge w:val="restart"/>
            <w:vAlign w:val="center"/>
          </w:tcPr>
          <w:p w14:paraId="1906ECC9" w14:textId="662BD85A" w:rsidR="00594085" w:rsidRDefault="00132715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B17F26D" wp14:editId="403BF600">
                  <wp:extent cx="806450" cy="1130591"/>
                  <wp:effectExtent l="0" t="0" r="0" b="0"/>
                  <wp:docPr id="19315690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69085" name="图片 19315690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51450" cy="1193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84A" w14:paraId="1C77ECFB" w14:textId="77777777" w:rsidTr="0076584A">
        <w:trPr>
          <w:trHeight w:val="776"/>
        </w:trPr>
        <w:tc>
          <w:tcPr>
            <w:tcW w:w="1271" w:type="dxa"/>
            <w:vAlign w:val="center"/>
          </w:tcPr>
          <w:p w14:paraId="2B5A51C0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2057" w:type="dxa"/>
            <w:vAlign w:val="center"/>
          </w:tcPr>
          <w:p w14:paraId="42FEFD3B" w14:textId="34973231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176" w:type="dxa"/>
            <w:vAlign w:val="center"/>
          </w:tcPr>
          <w:p w14:paraId="4B45890A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499" w:type="dxa"/>
            <w:vAlign w:val="center"/>
          </w:tcPr>
          <w:p w14:paraId="45A71ED9" w14:textId="68382922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22" w:type="dxa"/>
            <w:vMerge/>
            <w:vAlign w:val="center"/>
          </w:tcPr>
          <w:p w14:paraId="375738FC" w14:textId="77777777" w:rsidR="00594085" w:rsidRDefault="00594085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2831E055" w14:textId="77777777" w:rsidR="00594085" w:rsidRDefault="00594085">
            <w:pPr>
              <w:jc w:val="center"/>
              <w:rPr>
                <w:sz w:val="24"/>
              </w:rPr>
            </w:pPr>
          </w:p>
        </w:tc>
      </w:tr>
      <w:tr w:rsidR="0076584A" w14:paraId="718D02F9" w14:textId="77777777" w:rsidTr="0076584A">
        <w:trPr>
          <w:trHeight w:val="758"/>
        </w:trPr>
        <w:tc>
          <w:tcPr>
            <w:tcW w:w="1271" w:type="dxa"/>
            <w:vAlign w:val="center"/>
          </w:tcPr>
          <w:p w14:paraId="3FCB1354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57" w:type="dxa"/>
            <w:vAlign w:val="center"/>
          </w:tcPr>
          <w:p w14:paraId="6CB1558E" w14:textId="392ED0FE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机械工程</w:t>
            </w:r>
          </w:p>
        </w:tc>
        <w:tc>
          <w:tcPr>
            <w:tcW w:w="1176" w:type="dxa"/>
            <w:vAlign w:val="center"/>
          </w:tcPr>
          <w:p w14:paraId="6A2C12D5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499" w:type="dxa"/>
            <w:vAlign w:val="center"/>
          </w:tcPr>
          <w:p w14:paraId="37DB6519" w14:textId="5377AE56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</w:t>
            </w:r>
          </w:p>
        </w:tc>
        <w:tc>
          <w:tcPr>
            <w:tcW w:w="1222" w:type="dxa"/>
            <w:vMerge/>
            <w:vAlign w:val="center"/>
          </w:tcPr>
          <w:p w14:paraId="76C24340" w14:textId="77777777" w:rsidR="00594085" w:rsidRDefault="00594085">
            <w:pPr>
              <w:jc w:val="center"/>
              <w:rPr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14:paraId="159ADFEB" w14:textId="77777777" w:rsidR="00594085" w:rsidRDefault="00594085">
            <w:pPr>
              <w:jc w:val="center"/>
              <w:rPr>
                <w:sz w:val="24"/>
              </w:rPr>
            </w:pPr>
          </w:p>
        </w:tc>
      </w:tr>
      <w:tr w:rsidR="0076584A" w14:paraId="72F08D69" w14:textId="77777777" w:rsidTr="0076584A">
        <w:trPr>
          <w:trHeight w:val="768"/>
        </w:trPr>
        <w:tc>
          <w:tcPr>
            <w:tcW w:w="1271" w:type="dxa"/>
            <w:vAlign w:val="center"/>
          </w:tcPr>
          <w:p w14:paraId="49B80B09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057" w:type="dxa"/>
            <w:vAlign w:val="center"/>
          </w:tcPr>
          <w:p w14:paraId="348C266C" w14:textId="18D0EE66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76" w:type="dxa"/>
            <w:vAlign w:val="center"/>
          </w:tcPr>
          <w:p w14:paraId="7FAAC204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职称类别</w:t>
            </w:r>
          </w:p>
        </w:tc>
        <w:tc>
          <w:tcPr>
            <w:tcW w:w="1499" w:type="dxa"/>
            <w:vAlign w:val="center"/>
          </w:tcPr>
          <w:p w14:paraId="54E209EA" w14:textId="7E1D62D0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</w:p>
        </w:tc>
        <w:tc>
          <w:tcPr>
            <w:tcW w:w="1222" w:type="dxa"/>
            <w:vAlign w:val="center"/>
          </w:tcPr>
          <w:p w14:paraId="7EA33696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1883" w:type="dxa"/>
            <w:vAlign w:val="center"/>
          </w:tcPr>
          <w:p w14:paraId="56721DDD" w14:textId="1281073F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硕士生导师</w:t>
            </w:r>
          </w:p>
        </w:tc>
      </w:tr>
      <w:tr w:rsidR="0076584A" w14:paraId="30B27CB1" w14:textId="77777777" w:rsidTr="0076584A">
        <w:trPr>
          <w:trHeight w:val="768"/>
        </w:trPr>
        <w:tc>
          <w:tcPr>
            <w:tcW w:w="1271" w:type="dxa"/>
            <w:vAlign w:val="center"/>
          </w:tcPr>
          <w:p w14:paraId="116DE517" w14:textId="77777777" w:rsidR="0059408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2057" w:type="dxa"/>
            <w:vAlign w:val="center"/>
          </w:tcPr>
          <w:p w14:paraId="3FFA6538" w14:textId="39B1C63B" w:rsidR="00594085" w:rsidRPr="001F50D5" w:rsidRDefault="00005BCD">
            <w:pPr>
              <w:jc w:val="center"/>
              <w:rPr>
                <w:sz w:val="21"/>
                <w:szCs w:val="21"/>
              </w:rPr>
            </w:pPr>
            <w:r w:rsidRPr="001F50D5">
              <w:rPr>
                <w:rFonts w:hint="eastAsia"/>
                <w:sz w:val="21"/>
                <w:szCs w:val="21"/>
              </w:rPr>
              <w:t>jx811217@126.com</w:t>
            </w:r>
          </w:p>
        </w:tc>
        <w:tc>
          <w:tcPr>
            <w:tcW w:w="1176" w:type="dxa"/>
            <w:vAlign w:val="center"/>
          </w:tcPr>
          <w:p w14:paraId="0409E239" w14:textId="77777777" w:rsidR="0059408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604" w:type="dxa"/>
            <w:gridSpan w:val="3"/>
            <w:vAlign w:val="center"/>
          </w:tcPr>
          <w:p w14:paraId="0A38661F" w14:textId="4D957C4E" w:rsidR="00594085" w:rsidRDefault="00005B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76584A" w14:paraId="7A0BB0B3" w14:textId="77777777" w:rsidTr="0076584A">
        <w:trPr>
          <w:trHeight w:val="1644"/>
        </w:trPr>
        <w:tc>
          <w:tcPr>
            <w:tcW w:w="1271" w:type="dxa"/>
            <w:vAlign w:val="center"/>
          </w:tcPr>
          <w:p w14:paraId="4A666C70" w14:textId="77777777" w:rsidR="0059408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37" w:type="dxa"/>
            <w:gridSpan w:val="5"/>
            <w:vAlign w:val="center"/>
          </w:tcPr>
          <w:p w14:paraId="565AF23B" w14:textId="3893D2FA" w:rsidR="00594085" w:rsidRDefault="00044611" w:rsidP="00044611">
            <w:pPr>
              <w:jc w:val="left"/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熊"/>
              </w:smartTagPr>
              <w:r>
                <w:rPr>
                  <w:rFonts w:hAnsi="宋体" w:hint="eastAsia"/>
                  <w:iCs/>
                  <w:sz w:val="24"/>
                  <w:szCs w:val="24"/>
                </w:rPr>
                <w:t>熊</w:t>
              </w:r>
            </w:smartTag>
            <w:r>
              <w:rPr>
                <w:rFonts w:hAnsi="宋体" w:hint="eastAsia"/>
                <w:iCs/>
                <w:sz w:val="24"/>
                <w:szCs w:val="24"/>
              </w:rPr>
              <w:t>君星</w:t>
            </w:r>
            <w:r w:rsidRPr="007B50B3">
              <w:rPr>
                <w:rFonts w:hAnsi="宋体"/>
                <w:sz w:val="24"/>
                <w:szCs w:val="24"/>
              </w:rPr>
              <w:t>，</w:t>
            </w:r>
            <w:r>
              <w:rPr>
                <w:rFonts w:hAnsi="宋体" w:hint="eastAsia"/>
                <w:sz w:val="24"/>
                <w:szCs w:val="24"/>
              </w:rPr>
              <w:t>1981</w:t>
            </w:r>
            <w:r>
              <w:rPr>
                <w:rFonts w:hAnsi="宋体" w:hint="eastAsia"/>
                <w:sz w:val="24"/>
                <w:szCs w:val="24"/>
              </w:rPr>
              <w:t>年生，江西丰城人</w:t>
            </w:r>
            <w:r w:rsidRPr="007B50B3">
              <w:rPr>
                <w:rFonts w:hAnsi="宋体"/>
                <w:sz w:val="24"/>
                <w:szCs w:val="24"/>
              </w:rPr>
              <w:t>。</w:t>
            </w:r>
            <w:r w:rsidR="009327B0">
              <w:rPr>
                <w:rFonts w:hAnsi="宋体" w:hint="eastAsia"/>
                <w:sz w:val="24"/>
                <w:szCs w:val="24"/>
              </w:rPr>
              <w:t>主要</w:t>
            </w:r>
            <w:r w:rsidR="00A726C4">
              <w:rPr>
                <w:rFonts w:hAnsi="宋体" w:hint="eastAsia"/>
                <w:sz w:val="24"/>
                <w:szCs w:val="24"/>
              </w:rPr>
              <w:t>从事机械工程领域的教学科研工作。</w:t>
            </w:r>
            <w:r>
              <w:rPr>
                <w:rFonts w:hAnsi="宋体" w:hint="eastAsia"/>
                <w:sz w:val="24"/>
                <w:szCs w:val="24"/>
              </w:rPr>
              <w:t>研究方向为</w:t>
            </w:r>
            <w:r w:rsidRPr="00044611">
              <w:rPr>
                <w:rFonts w:hAnsi="宋体"/>
                <w:iCs/>
                <w:sz w:val="24"/>
                <w:szCs w:val="24"/>
              </w:rPr>
              <w:t>数字化与智能制造、生产调度与优化、智能装备与系统技术</w:t>
            </w:r>
            <w:r w:rsidR="00F207AE">
              <w:rPr>
                <w:rFonts w:hAnsi="宋体" w:hint="eastAsia"/>
                <w:iCs/>
                <w:sz w:val="24"/>
                <w:szCs w:val="24"/>
              </w:rPr>
              <w:t>。</w:t>
            </w:r>
            <w:r w:rsidRPr="00044611">
              <w:rPr>
                <w:rFonts w:hAnsi="宋体"/>
                <w:iCs/>
                <w:sz w:val="24"/>
                <w:szCs w:val="24"/>
              </w:rPr>
              <w:t>主持</w:t>
            </w:r>
            <w:r>
              <w:rPr>
                <w:rFonts w:hAnsi="宋体" w:hint="eastAsia"/>
                <w:iCs/>
                <w:sz w:val="24"/>
                <w:szCs w:val="24"/>
              </w:rPr>
              <w:t>或参与</w:t>
            </w:r>
            <w:r w:rsidRPr="00044611">
              <w:rPr>
                <w:rFonts w:hAnsi="宋体"/>
                <w:iCs/>
                <w:sz w:val="24"/>
                <w:szCs w:val="24"/>
              </w:rPr>
              <w:t>国家基金项目、省部级</w:t>
            </w:r>
            <w:r w:rsidR="00C37C22">
              <w:rPr>
                <w:rFonts w:hAnsi="宋体" w:hint="eastAsia"/>
                <w:iCs/>
                <w:sz w:val="24"/>
                <w:szCs w:val="24"/>
              </w:rPr>
              <w:t>、厅级</w:t>
            </w:r>
            <w:r w:rsidRPr="00044611">
              <w:rPr>
                <w:rFonts w:hAnsi="宋体"/>
                <w:iCs/>
                <w:sz w:val="24"/>
                <w:szCs w:val="24"/>
              </w:rPr>
              <w:t>科研项目</w:t>
            </w:r>
            <w:r w:rsidRPr="00044611">
              <w:rPr>
                <w:rFonts w:hAnsi="宋体"/>
                <w:iCs/>
                <w:sz w:val="24"/>
                <w:szCs w:val="24"/>
              </w:rPr>
              <w:t>10</w:t>
            </w:r>
            <w:r w:rsidR="002643CC">
              <w:rPr>
                <w:rFonts w:hAnsi="宋体" w:hint="eastAsia"/>
                <w:iCs/>
                <w:sz w:val="24"/>
                <w:szCs w:val="24"/>
              </w:rPr>
              <w:t>余</w:t>
            </w:r>
            <w:r w:rsidRPr="00044611">
              <w:rPr>
                <w:rFonts w:hAnsi="宋体"/>
                <w:iCs/>
                <w:sz w:val="24"/>
                <w:szCs w:val="24"/>
              </w:rPr>
              <w:t>项，产学研合作项目近</w:t>
            </w:r>
            <w:r w:rsidRPr="00044611">
              <w:rPr>
                <w:rFonts w:hAnsi="宋体"/>
                <w:iCs/>
                <w:sz w:val="24"/>
                <w:szCs w:val="24"/>
              </w:rPr>
              <w:t>20</w:t>
            </w:r>
            <w:r w:rsidRPr="00044611">
              <w:rPr>
                <w:rFonts w:hAnsi="宋体"/>
                <w:iCs/>
                <w:sz w:val="24"/>
                <w:szCs w:val="24"/>
              </w:rPr>
              <w:t>项。</w:t>
            </w:r>
            <w:r w:rsidR="00806242">
              <w:rPr>
                <w:rFonts w:hAnsi="宋体" w:hint="eastAsia"/>
                <w:iCs/>
                <w:sz w:val="24"/>
                <w:szCs w:val="24"/>
              </w:rPr>
              <w:t>在国内外学术期刊发表论文</w:t>
            </w:r>
            <w:r w:rsidR="00806242">
              <w:rPr>
                <w:rFonts w:hAnsi="宋体" w:hint="eastAsia"/>
                <w:iCs/>
                <w:sz w:val="24"/>
                <w:szCs w:val="24"/>
              </w:rPr>
              <w:t>20</w:t>
            </w:r>
            <w:r w:rsidR="00806242">
              <w:rPr>
                <w:rFonts w:hAnsi="宋体" w:hint="eastAsia"/>
                <w:iCs/>
                <w:sz w:val="24"/>
                <w:szCs w:val="24"/>
              </w:rPr>
              <w:t>余篇。</w:t>
            </w:r>
            <w:r w:rsidR="00647BF6">
              <w:rPr>
                <w:rFonts w:hAnsi="宋体" w:hint="eastAsia"/>
                <w:iCs/>
                <w:sz w:val="24"/>
                <w:szCs w:val="24"/>
              </w:rPr>
              <w:t>获南昌大学授课质量优秀奖</w:t>
            </w:r>
            <w:r w:rsidR="00405835">
              <w:rPr>
                <w:rFonts w:hAnsi="宋体" w:hint="eastAsia"/>
                <w:iCs/>
                <w:sz w:val="24"/>
                <w:szCs w:val="24"/>
              </w:rPr>
              <w:t>5</w:t>
            </w:r>
            <w:r w:rsidR="00647BF6">
              <w:rPr>
                <w:rFonts w:hAnsi="宋体" w:hint="eastAsia"/>
                <w:iCs/>
                <w:sz w:val="24"/>
                <w:szCs w:val="24"/>
              </w:rPr>
              <w:t>次，授课质量优秀提名奖</w:t>
            </w:r>
            <w:r w:rsidR="00647BF6">
              <w:rPr>
                <w:rFonts w:hAnsi="宋体" w:hint="eastAsia"/>
                <w:iCs/>
                <w:sz w:val="24"/>
                <w:szCs w:val="24"/>
              </w:rPr>
              <w:t>1</w:t>
            </w:r>
            <w:r w:rsidR="00647BF6">
              <w:rPr>
                <w:rFonts w:hAnsi="宋体" w:hint="eastAsia"/>
                <w:iCs/>
                <w:sz w:val="24"/>
                <w:szCs w:val="24"/>
              </w:rPr>
              <w:t>次。</w:t>
            </w:r>
          </w:p>
        </w:tc>
      </w:tr>
      <w:tr w:rsidR="0076584A" w14:paraId="3BA98DF6" w14:textId="77777777" w:rsidTr="0076584A">
        <w:trPr>
          <w:trHeight w:val="1644"/>
        </w:trPr>
        <w:tc>
          <w:tcPr>
            <w:tcW w:w="1271" w:type="dxa"/>
            <w:vAlign w:val="center"/>
          </w:tcPr>
          <w:p w14:paraId="2D86B91E" w14:textId="77777777" w:rsidR="0059408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37" w:type="dxa"/>
            <w:gridSpan w:val="5"/>
            <w:vAlign w:val="center"/>
          </w:tcPr>
          <w:p w14:paraId="57E0F90C" w14:textId="77777777" w:rsidR="00267C18" w:rsidRPr="009D48E0" w:rsidRDefault="00267C18" w:rsidP="00267C18">
            <w:pPr>
              <w:jc w:val="left"/>
              <w:rPr>
                <w:color w:val="000000"/>
                <w:sz w:val="24"/>
                <w:szCs w:val="24"/>
              </w:rPr>
            </w:pP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(1) 2003-09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2006-06,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南昌大学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机械制造及其自动化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硕士</w:t>
            </w:r>
          </w:p>
          <w:p w14:paraId="24787191" w14:textId="112BC994" w:rsidR="00594085" w:rsidRPr="00267C18" w:rsidRDefault="00267C18" w:rsidP="00267C18">
            <w:pPr>
              <w:jc w:val="left"/>
              <w:rPr>
                <w:color w:val="000000"/>
                <w:sz w:val="19"/>
                <w:szCs w:val="19"/>
              </w:rPr>
            </w:pP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(2) 2000-09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2003-07,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河南科技大学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机械设计制造及其自动化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学士</w:t>
            </w:r>
          </w:p>
        </w:tc>
      </w:tr>
      <w:tr w:rsidR="0076584A" w14:paraId="2651B428" w14:textId="77777777" w:rsidTr="0076584A">
        <w:trPr>
          <w:trHeight w:val="1644"/>
        </w:trPr>
        <w:tc>
          <w:tcPr>
            <w:tcW w:w="1271" w:type="dxa"/>
            <w:vAlign w:val="center"/>
          </w:tcPr>
          <w:p w14:paraId="72B7D860" w14:textId="77777777" w:rsidR="0059408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37" w:type="dxa"/>
            <w:gridSpan w:val="5"/>
            <w:vAlign w:val="center"/>
          </w:tcPr>
          <w:p w14:paraId="71B54F2E" w14:textId="77777777" w:rsidR="00267C18" w:rsidRPr="009D48E0" w:rsidRDefault="00267C18">
            <w:pPr>
              <w:rPr>
                <w:color w:val="000000"/>
                <w:sz w:val="24"/>
                <w:szCs w:val="24"/>
              </w:rPr>
            </w:pP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(1) 2022-01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今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南昌大学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先进制造学院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副教授</w:t>
            </w:r>
          </w:p>
          <w:p w14:paraId="04B613BA" w14:textId="77777777" w:rsidR="00267C18" w:rsidRPr="009D48E0" w:rsidRDefault="00267C18">
            <w:pPr>
              <w:rPr>
                <w:color w:val="000000"/>
                <w:sz w:val="24"/>
                <w:szCs w:val="24"/>
              </w:rPr>
            </w:pP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(2) 2014-12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2021-12,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南昌大学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机电工程学院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副教授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492A0096" w14:textId="77777777" w:rsidR="00267C18" w:rsidRPr="009D48E0" w:rsidRDefault="00267C18">
            <w:pPr>
              <w:rPr>
                <w:color w:val="000000"/>
                <w:sz w:val="24"/>
                <w:szCs w:val="24"/>
              </w:rPr>
            </w:pP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(3) 2009-07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2014-11,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南昌大学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机电工程学院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讲师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11F4DC0E" w14:textId="581F7074" w:rsidR="00594085" w:rsidRPr="009D48E0" w:rsidRDefault="00267C18">
            <w:pPr>
              <w:rPr>
                <w:sz w:val="24"/>
                <w:szCs w:val="24"/>
              </w:rPr>
            </w:pP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(4) 2006-07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至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 2009-06,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南昌大学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机电工程学院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 xml:space="preserve">, </w:t>
            </w:r>
            <w:r w:rsidRPr="009D48E0">
              <w:rPr>
                <w:rFonts w:hint="eastAsia"/>
                <w:color w:val="000000"/>
                <w:sz w:val="24"/>
                <w:szCs w:val="24"/>
              </w:rPr>
              <w:t>助教</w:t>
            </w:r>
          </w:p>
          <w:p w14:paraId="79AABE41" w14:textId="77777777" w:rsidR="00594085" w:rsidRDefault="00594085">
            <w:pPr>
              <w:jc w:val="center"/>
              <w:rPr>
                <w:sz w:val="24"/>
              </w:rPr>
            </w:pPr>
          </w:p>
        </w:tc>
      </w:tr>
      <w:tr w:rsidR="0076584A" w14:paraId="5343B016" w14:textId="77777777" w:rsidTr="0076584A">
        <w:trPr>
          <w:trHeight w:val="1644"/>
        </w:trPr>
        <w:tc>
          <w:tcPr>
            <w:tcW w:w="1271" w:type="dxa"/>
            <w:vAlign w:val="center"/>
          </w:tcPr>
          <w:p w14:paraId="277935C7" w14:textId="77777777" w:rsidR="0059408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37" w:type="dxa"/>
            <w:gridSpan w:val="5"/>
            <w:vAlign w:val="center"/>
          </w:tcPr>
          <w:p w14:paraId="7976893F" w14:textId="364764D4" w:rsidR="00F15873" w:rsidRPr="003F757A" w:rsidRDefault="00F1587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F757A">
              <w:rPr>
                <w:rFonts w:hint="eastAsia"/>
                <w:b/>
                <w:bCs/>
                <w:color w:val="000000"/>
                <w:sz w:val="19"/>
                <w:szCs w:val="19"/>
              </w:rPr>
              <w:t>纵向项目：</w:t>
            </w:r>
          </w:p>
          <w:p w14:paraId="53D93CF9" w14:textId="6188C40F" w:rsidR="00267C18" w:rsidRDefault="00267C18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 xml:space="preserve">(1) </w:t>
            </w:r>
            <w:r>
              <w:rPr>
                <w:rFonts w:hint="eastAsia"/>
                <w:color w:val="000000"/>
                <w:sz w:val="19"/>
                <w:szCs w:val="19"/>
              </w:rPr>
              <w:t>江西省科技厅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江西省主要学科学术和技术带头人培养项目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20232BCJ22058, </w:t>
            </w:r>
            <w:r>
              <w:rPr>
                <w:rFonts w:hint="eastAsia"/>
                <w:color w:val="000000"/>
                <w:sz w:val="19"/>
                <w:szCs w:val="19"/>
              </w:rPr>
              <w:t>面向多源能源装备的高功率氢燃料电池金属超薄极板关键技术研究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2023-09 </w:t>
            </w:r>
            <w:r>
              <w:rPr>
                <w:rFonts w:hint="eastAsia"/>
                <w:color w:val="000000"/>
                <w:sz w:val="19"/>
                <w:szCs w:val="19"/>
              </w:rPr>
              <w:t>至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2025-12, 50</w:t>
            </w:r>
            <w:r>
              <w:rPr>
                <w:rFonts w:hint="eastAsia"/>
                <w:color w:val="000000"/>
                <w:sz w:val="19"/>
                <w:szCs w:val="19"/>
              </w:rPr>
              <w:t>万元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在研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参与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</w:t>
            </w:r>
          </w:p>
          <w:p w14:paraId="2D78D8D2" w14:textId="44C7AD09" w:rsidR="002643CC" w:rsidRPr="002643CC" w:rsidRDefault="002643CC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(2)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江西省重大科技研发专项（揭榜挂帅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-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企业需求类），多源微电网智能控制、高效热管理、降噪减振及红外隐身技术开发，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 xml:space="preserve">2022-01-01 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至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 xml:space="preserve"> 2024-12-31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700</w:t>
            </w:r>
            <w:r w:rsidRPr="002643CC">
              <w:rPr>
                <w:rFonts w:hint="eastAsia"/>
                <w:color w:val="000000"/>
                <w:sz w:val="19"/>
                <w:szCs w:val="19"/>
              </w:rPr>
              <w:t>万元，</w:t>
            </w:r>
            <w:r>
              <w:rPr>
                <w:rFonts w:hint="eastAsia"/>
                <w:color w:val="000000"/>
                <w:sz w:val="19"/>
                <w:szCs w:val="19"/>
              </w:rPr>
              <w:t>在研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参与</w:t>
            </w:r>
          </w:p>
          <w:p w14:paraId="68D9D9BF" w14:textId="6129243E" w:rsidR="00267C18" w:rsidRDefault="00267C18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3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) </w:t>
            </w:r>
            <w:r>
              <w:rPr>
                <w:rFonts w:hint="eastAsia"/>
                <w:color w:val="000000"/>
                <w:sz w:val="19"/>
                <w:szCs w:val="19"/>
              </w:rPr>
              <w:t>江西省工信厅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重点项目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9182-92200061, </w:t>
            </w:r>
            <w:r>
              <w:rPr>
                <w:rFonts w:hint="eastAsia"/>
                <w:color w:val="000000"/>
                <w:sz w:val="19"/>
                <w:szCs w:val="19"/>
              </w:rPr>
              <w:t>江西省“十四五”智能制造发展规划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2020-08 </w:t>
            </w:r>
            <w:r>
              <w:rPr>
                <w:rFonts w:hint="eastAsia"/>
                <w:color w:val="000000"/>
                <w:sz w:val="19"/>
                <w:szCs w:val="19"/>
              </w:rPr>
              <w:t>至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2021-12, 10</w:t>
            </w:r>
            <w:r>
              <w:rPr>
                <w:rFonts w:hint="eastAsia"/>
                <w:color w:val="000000"/>
                <w:sz w:val="19"/>
                <w:szCs w:val="19"/>
              </w:rPr>
              <w:t>万元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结题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参与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</w:t>
            </w:r>
          </w:p>
          <w:p w14:paraId="326DC0F3" w14:textId="2FBDBF37" w:rsidR="00267C18" w:rsidRDefault="00267C18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4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) </w:t>
            </w:r>
            <w:r>
              <w:rPr>
                <w:rFonts w:hint="eastAsia"/>
                <w:color w:val="000000"/>
                <w:sz w:val="19"/>
                <w:szCs w:val="19"/>
              </w:rPr>
              <w:t>江西省工信厅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专项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9202-02102148, </w:t>
            </w:r>
            <w:r>
              <w:rPr>
                <w:rFonts w:hint="eastAsia"/>
                <w:color w:val="000000"/>
                <w:sz w:val="19"/>
                <w:szCs w:val="19"/>
              </w:rPr>
              <w:t>江西省企业智能化改造诊断技术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2019-06 </w:t>
            </w:r>
            <w:r>
              <w:rPr>
                <w:rFonts w:hint="eastAsia"/>
                <w:color w:val="000000"/>
                <w:sz w:val="19"/>
                <w:szCs w:val="19"/>
              </w:rPr>
              <w:t>至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2021-06, 45</w:t>
            </w:r>
            <w:r>
              <w:rPr>
                <w:rFonts w:hint="eastAsia"/>
                <w:color w:val="000000"/>
                <w:sz w:val="19"/>
                <w:szCs w:val="19"/>
              </w:rPr>
              <w:t>万元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结题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参与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</w:t>
            </w:r>
          </w:p>
          <w:p w14:paraId="12ECC50A" w14:textId="18E4945F" w:rsidR="009D48E0" w:rsidRDefault="009D48E0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5</w:t>
            </w:r>
            <w:r>
              <w:rPr>
                <w:rFonts w:hint="eastAsia"/>
                <w:color w:val="000000"/>
                <w:sz w:val="19"/>
                <w:szCs w:val="19"/>
              </w:rPr>
              <w:t>)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国家自然科学基金项目，</w:t>
            </w:r>
            <w:r w:rsidRPr="009D48E0">
              <w:rPr>
                <w:color w:val="000000"/>
                <w:sz w:val="19"/>
                <w:szCs w:val="19"/>
              </w:rPr>
              <w:t>51565036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、单元配载模式下非传统仓储布局设计方法及分拣路径优化算法研究、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201</w:t>
            </w:r>
            <w:r w:rsidRPr="009D48E0">
              <w:rPr>
                <w:color w:val="000000"/>
                <w:sz w:val="19"/>
                <w:szCs w:val="19"/>
              </w:rPr>
              <w:t>6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-201</w:t>
            </w:r>
            <w:r w:rsidRPr="009D48E0">
              <w:rPr>
                <w:color w:val="000000"/>
                <w:sz w:val="19"/>
                <w:szCs w:val="19"/>
              </w:rPr>
              <w:t>9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color w:val="000000"/>
                <w:sz w:val="19"/>
                <w:szCs w:val="19"/>
              </w:rPr>
              <w:t>42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万元，结题，参与。</w:t>
            </w:r>
          </w:p>
          <w:p w14:paraId="003BA8AC" w14:textId="3E531E33" w:rsidR="00594085" w:rsidRDefault="00267C18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lastRenderedPageBreak/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6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) </w:t>
            </w:r>
            <w:r>
              <w:rPr>
                <w:rFonts w:hint="eastAsia"/>
                <w:color w:val="000000"/>
                <w:sz w:val="19"/>
                <w:szCs w:val="19"/>
              </w:rPr>
              <w:t>江西省教育厅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青年科学基金项目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GJJ150069, </w:t>
            </w:r>
            <w:r>
              <w:rPr>
                <w:rFonts w:hint="eastAsia"/>
                <w:color w:val="000000"/>
                <w:sz w:val="19"/>
                <w:szCs w:val="19"/>
              </w:rPr>
              <w:t>基于故障数据的设备可靠性评价及其维护周期优化研究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2015-01 </w:t>
            </w:r>
            <w:r>
              <w:rPr>
                <w:rFonts w:hint="eastAsia"/>
                <w:color w:val="000000"/>
                <w:sz w:val="19"/>
                <w:szCs w:val="19"/>
              </w:rPr>
              <w:t>至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 2018-12, 2</w:t>
            </w:r>
            <w:r>
              <w:rPr>
                <w:rFonts w:hint="eastAsia"/>
                <w:color w:val="000000"/>
                <w:sz w:val="19"/>
                <w:szCs w:val="19"/>
              </w:rPr>
              <w:t>万元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结题</w:t>
            </w:r>
            <w:r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>
              <w:rPr>
                <w:rFonts w:hint="eastAsia"/>
                <w:color w:val="000000"/>
                <w:sz w:val="19"/>
                <w:szCs w:val="19"/>
              </w:rPr>
              <w:t>主持</w:t>
            </w:r>
          </w:p>
          <w:p w14:paraId="6261C090" w14:textId="2A5E7F2F" w:rsidR="009D48E0" w:rsidRPr="009D48E0" w:rsidRDefault="009D48E0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7</w:t>
            </w:r>
            <w:r>
              <w:rPr>
                <w:rFonts w:hint="eastAsia"/>
                <w:color w:val="000000"/>
                <w:sz w:val="19"/>
                <w:szCs w:val="19"/>
              </w:rPr>
              <w:t>)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江西省科技厅科技支撑项目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,</w:t>
            </w:r>
            <w:r w:rsidRPr="009D48E0">
              <w:rPr>
                <w:color w:val="000000"/>
                <w:sz w:val="19"/>
                <w:szCs w:val="19"/>
              </w:rPr>
              <w:t>20123BBE50083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、柔性制造模式下零件与制造设备智能匹配专家系统研究、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2012-2015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3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万元，</w:t>
            </w:r>
            <w:r>
              <w:rPr>
                <w:rFonts w:hint="eastAsia"/>
                <w:color w:val="000000"/>
                <w:sz w:val="19"/>
                <w:szCs w:val="19"/>
              </w:rPr>
              <w:t>结题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，参与。</w:t>
            </w:r>
          </w:p>
          <w:p w14:paraId="013400C4" w14:textId="2CF47C2A" w:rsidR="009D48E0" w:rsidRPr="009D48E0" w:rsidRDefault="009D48E0" w:rsidP="009D48E0">
            <w:pPr>
              <w:snapToGrid w:val="0"/>
              <w:spacing w:afterLines="20" w:after="62" w:line="420" w:lineRule="exact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8</w:t>
            </w:r>
            <w:r>
              <w:rPr>
                <w:rFonts w:hint="eastAsia"/>
                <w:color w:val="000000"/>
                <w:sz w:val="19"/>
                <w:szCs w:val="19"/>
              </w:rPr>
              <w:t>)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江西省教育厅青年科学基金项目，</w:t>
            </w:r>
            <w:r w:rsidRPr="009D48E0">
              <w:rPr>
                <w:color w:val="000000"/>
                <w:sz w:val="19"/>
                <w:szCs w:val="19"/>
              </w:rPr>
              <w:t>GJJ13002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color w:val="000000"/>
                <w:sz w:val="19"/>
                <w:szCs w:val="19"/>
              </w:rPr>
              <w:t>面向</w:t>
            </w:r>
            <w:r w:rsidRPr="009D48E0">
              <w:rPr>
                <w:color w:val="000000"/>
                <w:sz w:val="19"/>
                <w:szCs w:val="19"/>
              </w:rPr>
              <w:t>CMSRS</w:t>
            </w:r>
            <w:r w:rsidRPr="009D48E0">
              <w:rPr>
                <w:color w:val="000000"/>
                <w:sz w:val="19"/>
                <w:szCs w:val="19"/>
              </w:rPr>
              <w:t>的混合型多指标群决策体系及其赋权方法研究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2013-2015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 xml:space="preserve"> 1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万元，</w:t>
            </w:r>
            <w:r>
              <w:rPr>
                <w:rFonts w:hint="eastAsia"/>
                <w:color w:val="000000"/>
                <w:sz w:val="19"/>
                <w:szCs w:val="19"/>
              </w:rPr>
              <w:t>结题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，参与。</w:t>
            </w:r>
          </w:p>
          <w:p w14:paraId="430E0318" w14:textId="18211C77" w:rsidR="009D48E0" w:rsidRPr="009D48E0" w:rsidRDefault="009D48E0" w:rsidP="009D48E0">
            <w:pPr>
              <w:widowControl/>
              <w:tabs>
                <w:tab w:val="num" w:pos="840"/>
                <w:tab w:val="num" w:pos="1260"/>
              </w:tabs>
              <w:spacing w:line="400" w:lineRule="exact"/>
              <w:ind w:right="8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9</w:t>
            </w:r>
            <w:r>
              <w:rPr>
                <w:rFonts w:hint="eastAsia"/>
                <w:color w:val="000000"/>
                <w:sz w:val="19"/>
                <w:szCs w:val="19"/>
              </w:rPr>
              <w:t>)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江西省科技厅项目，设备智能管理与维护系统、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2006-2008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、结题，参与。</w:t>
            </w:r>
          </w:p>
          <w:p w14:paraId="0B9989CA" w14:textId="2A31DCCD" w:rsidR="009D48E0" w:rsidRPr="009D48E0" w:rsidRDefault="009D48E0" w:rsidP="009D48E0">
            <w:pPr>
              <w:widowControl/>
              <w:tabs>
                <w:tab w:val="num" w:pos="840"/>
                <w:tab w:val="num" w:pos="1260"/>
              </w:tabs>
              <w:spacing w:line="400" w:lineRule="exact"/>
              <w:ind w:right="85"/>
              <w:jc w:val="left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10</w:t>
            </w:r>
            <w:r>
              <w:rPr>
                <w:rFonts w:hint="eastAsia"/>
                <w:color w:val="000000"/>
                <w:sz w:val="19"/>
                <w:szCs w:val="19"/>
              </w:rPr>
              <w:t>)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江西省科技厅项目，制造业信息化技术咨询服务和培训体系建设、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2008-2009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6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万元，结题，参与。</w:t>
            </w:r>
          </w:p>
          <w:p w14:paraId="0679A719" w14:textId="01F4A53C" w:rsidR="009D48E0" w:rsidRDefault="009D48E0" w:rsidP="009D48E0">
            <w:pPr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(1</w:t>
            </w:r>
            <w:r w:rsidR="002643CC">
              <w:rPr>
                <w:rFonts w:hint="eastAsia"/>
                <w:color w:val="000000"/>
                <w:sz w:val="19"/>
                <w:szCs w:val="19"/>
              </w:rPr>
              <w:t>1</w:t>
            </w:r>
            <w:r>
              <w:rPr>
                <w:rFonts w:hint="eastAsia"/>
                <w:color w:val="000000"/>
                <w:sz w:val="19"/>
                <w:szCs w:val="19"/>
              </w:rPr>
              <w:t>)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江西省科技厅项目，产品开发与制造管理集成研究、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2007-2011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2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万元，结题，参与。</w:t>
            </w:r>
          </w:p>
          <w:p w14:paraId="7076370A" w14:textId="77777777" w:rsidR="00F15873" w:rsidRPr="003F757A" w:rsidRDefault="00F15873" w:rsidP="009D48E0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3F757A">
              <w:rPr>
                <w:rFonts w:hint="eastAsia"/>
                <w:b/>
                <w:bCs/>
                <w:color w:val="000000"/>
                <w:sz w:val="19"/>
                <w:szCs w:val="19"/>
              </w:rPr>
              <w:t>横向项目：</w:t>
            </w:r>
          </w:p>
          <w:p w14:paraId="6A8B740F" w14:textId="2B39596E" w:rsidR="00F15873" w:rsidRPr="00F15873" w:rsidRDefault="00F15873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F15873">
              <w:rPr>
                <w:color w:val="000000"/>
                <w:sz w:val="19"/>
                <w:szCs w:val="19"/>
              </w:rPr>
              <w:t>企业（抚州）生产线智能化改造辅导诊断咨询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2023.4-2023.11</w:t>
            </w:r>
            <w:r w:rsidR="000117EB" w:rsidRPr="009D48E0">
              <w:rPr>
                <w:rFonts w:hint="eastAsia"/>
                <w:color w:val="000000"/>
                <w:sz w:val="19"/>
                <w:szCs w:val="19"/>
              </w:rPr>
              <w:t>，结题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="001D1EC7">
              <w:rPr>
                <w:rFonts w:hint="eastAsia"/>
                <w:color w:val="000000"/>
                <w:sz w:val="19"/>
                <w:szCs w:val="19"/>
              </w:rPr>
              <w:t>主持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。</w:t>
            </w:r>
          </w:p>
          <w:p w14:paraId="3B5818F4" w14:textId="0A0EEAF8" w:rsidR="00F15873" w:rsidRPr="00F15873" w:rsidRDefault="00F15873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F15873">
              <w:rPr>
                <w:color w:val="000000"/>
                <w:sz w:val="19"/>
                <w:szCs w:val="19"/>
              </w:rPr>
              <w:t>江西省企业智能化改造升级诊断服务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2022.8-2022.12</w:t>
            </w:r>
            <w:r w:rsidR="000117EB" w:rsidRPr="009D48E0">
              <w:rPr>
                <w:rFonts w:hint="eastAsia"/>
                <w:color w:val="000000"/>
                <w:sz w:val="19"/>
                <w:szCs w:val="19"/>
              </w:rPr>
              <w:t>，结题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，参与。</w:t>
            </w:r>
          </w:p>
          <w:p w14:paraId="490BC8B0" w14:textId="7958EA48" w:rsidR="00F15873" w:rsidRPr="00F15873" w:rsidRDefault="00F15873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F15873">
              <w:rPr>
                <w:color w:val="000000"/>
                <w:sz w:val="19"/>
                <w:szCs w:val="19"/>
              </w:rPr>
              <w:t>“</w:t>
            </w:r>
            <w:r w:rsidRPr="00F15873">
              <w:rPr>
                <w:color w:val="000000"/>
                <w:sz w:val="19"/>
                <w:szCs w:val="19"/>
              </w:rPr>
              <w:t>赣出精品</w:t>
            </w:r>
            <w:r w:rsidRPr="00F15873">
              <w:rPr>
                <w:color w:val="000000"/>
                <w:sz w:val="19"/>
                <w:szCs w:val="19"/>
              </w:rPr>
              <w:t>”</w:t>
            </w:r>
            <w:r w:rsidRPr="00F15873">
              <w:rPr>
                <w:color w:val="000000"/>
                <w:sz w:val="19"/>
                <w:szCs w:val="19"/>
              </w:rPr>
              <w:t>工程项目标准体系技术服务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2022.9-2022.11</w:t>
            </w:r>
            <w:r w:rsidR="000117EB" w:rsidRPr="009D48E0">
              <w:rPr>
                <w:rFonts w:hint="eastAsia"/>
                <w:color w:val="000000"/>
                <w:sz w:val="19"/>
                <w:szCs w:val="19"/>
              </w:rPr>
              <w:t>，结题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，参与。</w:t>
            </w:r>
          </w:p>
          <w:p w14:paraId="70BC8AB1" w14:textId="6320C337" w:rsidR="00F15873" w:rsidRPr="00F15873" w:rsidRDefault="00F15873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F15873">
              <w:rPr>
                <w:color w:val="000000"/>
                <w:sz w:val="19"/>
                <w:szCs w:val="19"/>
              </w:rPr>
              <w:t>“</w:t>
            </w:r>
            <w:r w:rsidRPr="00F15873">
              <w:rPr>
                <w:color w:val="000000"/>
                <w:sz w:val="19"/>
                <w:szCs w:val="19"/>
              </w:rPr>
              <w:t>赣出精品</w:t>
            </w:r>
            <w:r w:rsidRPr="00F15873">
              <w:rPr>
                <w:color w:val="000000"/>
                <w:sz w:val="19"/>
                <w:szCs w:val="19"/>
              </w:rPr>
              <w:t>”</w:t>
            </w:r>
            <w:r w:rsidRPr="00F15873">
              <w:rPr>
                <w:color w:val="000000"/>
                <w:sz w:val="19"/>
                <w:szCs w:val="19"/>
              </w:rPr>
              <w:t>工程项目技术服务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2021.4-2021.12</w:t>
            </w:r>
            <w:r w:rsidR="000117EB" w:rsidRPr="009D48E0">
              <w:rPr>
                <w:rFonts w:hint="eastAsia"/>
                <w:color w:val="000000"/>
                <w:sz w:val="19"/>
                <w:szCs w:val="19"/>
              </w:rPr>
              <w:t>，结题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，参与。</w:t>
            </w:r>
          </w:p>
          <w:p w14:paraId="51739C8C" w14:textId="5707390B" w:rsidR="00F15873" w:rsidRPr="00F15873" w:rsidRDefault="00F15873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F15873">
              <w:rPr>
                <w:color w:val="000000"/>
                <w:sz w:val="19"/>
                <w:szCs w:val="19"/>
              </w:rPr>
              <w:t>集团式智能化教育管理系统研发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2020.5-2021.8</w:t>
            </w:r>
            <w:r w:rsidR="000117EB" w:rsidRPr="009D48E0">
              <w:rPr>
                <w:rFonts w:hint="eastAsia"/>
                <w:color w:val="000000"/>
                <w:sz w:val="19"/>
                <w:szCs w:val="19"/>
              </w:rPr>
              <w:t>，结题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="001D1EC7">
              <w:rPr>
                <w:rFonts w:hint="eastAsia"/>
                <w:color w:val="000000"/>
                <w:sz w:val="19"/>
                <w:szCs w:val="19"/>
              </w:rPr>
              <w:t>主持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。</w:t>
            </w:r>
          </w:p>
          <w:p w14:paraId="3F8629E8" w14:textId="22C05916" w:rsidR="0042465D" w:rsidRPr="003F0AC3" w:rsidRDefault="00F15873" w:rsidP="003F0AC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F15873">
              <w:rPr>
                <w:color w:val="000000"/>
                <w:sz w:val="19"/>
                <w:szCs w:val="19"/>
              </w:rPr>
              <w:t>江铃新能源汽车大数据整理分析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2017.12-2018.12</w:t>
            </w:r>
            <w:r w:rsidR="000117EB" w:rsidRPr="009D48E0">
              <w:rPr>
                <w:rFonts w:hint="eastAsia"/>
                <w:color w:val="000000"/>
                <w:sz w:val="19"/>
                <w:szCs w:val="19"/>
              </w:rPr>
              <w:t>，结题</w:t>
            </w:r>
            <w:r w:rsidR="001D1EC7" w:rsidRPr="009D48E0">
              <w:rPr>
                <w:rFonts w:hint="eastAsia"/>
                <w:color w:val="000000"/>
                <w:sz w:val="19"/>
                <w:szCs w:val="19"/>
              </w:rPr>
              <w:t>，参与。</w:t>
            </w:r>
          </w:p>
          <w:p w14:paraId="751FE60C" w14:textId="41DF93F2" w:rsidR="004545BA" w:rsidRDefault="004545BA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4545BA">
              <w:rPr>
                <w:rFonts w:hint="eastAsia"/>
                <w:color w:val="000000"/>
                <w:sz w:val="19"/>
                <w:szCs w:val="19"/>
              </w:rPr>
              <w:t>江铃轻汽零部件进销存管理系统开发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="0021440F">
              <w:rPr>
                <w:rFonts w:hint="eastAsia"/>
                <w:color w:val="000000"/>
                <w:sz w:val="19"/>
                <w:szCs w:val="19"/>
              </w:rPr>
              <w:t>2013-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201</w:t>
            </w:r>
            <w:r>
              <w:rPr>
                <w:rFonts w:hint="eastAsia"/>
                <w:color w:val="000000"/>
                <w:sz w:val="19"/>
                <w:szCs w:val="19"/>
              </w:rPr>
              <w:t>5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，结题，参与。</w:t>
            </w:r>
          </w:p>
          <w:p w14:paraId="04B96C48" w14:textId="587BC3D2" w:rsidR="003F0AC3" w:rsidRDefault="003F0AC3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42465D">
              <w:rPr>
                <w:rFonts w:hint="eastAsia"/>
                <w:color w:val="000000"/>
                <w:sz w:val="19"/>
                <w:szCs w:val="19"/>
              </w:rPr>
              <w:t>基于多参数约束的物流线路成本优化建模及应用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>
              <w:rPr>
                <w:rFonts w:hint="eastAsia"/>
                <w:color w:val="000000"/>
                <w:sz w:val="19"/>
                <w:szCs w:val="19"/>
              </w:rPr>
              <w:t>2013-</w:t>
            </w:r>
            <w:r w:rsidRPr="00F15873">
              <w:rPr>
                <w:rFonts w:hint="eastAsia"/>
                <w:color w:val="000000"/>
                <w:sz w:val="19"/>
                <w:szCs w:val="19"/>
              </w:rPr>
              <w:t>201</w:t>
            </w:r>
            <w:r>
              <w:rPr>
                <w:rFonts w:hint="eastAsia"/>
                <w:color w:val="000000"/>
                <w:sz w:val="19"/>
                <w:szCs w:val="19"/>
              </w:rPr>
              <w:t>4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，结题，参与。</w:t>
            </w:r>
          </w:p>
          <w:p w14:paraId="23061F74" w14:textId="298A8D8C" w:rsidR="004545BA" w:rsidRDefault="004545BA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4545BA">
              <w:rPr>
                <w:rFonts w:hint="eastAsia"/>
                <w:color w:val="000000"/>
                <w:sz w:val="19"/>
                <w:szCs w:val="19"/>
              </w:rPr>
              <w:t>江铃汽车股份公司设备管理系统，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2011.1-2012.12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5A0670E4" w14:textId="30F16217" w:rsidR="005D6450" w:rsidRDefault="005D6450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5D6450">
              <w:rPr>
                <w:rFonts w:hint="eastAsia"/>
                <w:color w:val="000000"/>
                <w:sz w:val="19"/>
                <w:szCs w:val="19"/>
              </w:rPr>
              <w:t>离散型企业制造执行系统研究与开发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>
              <w:rPr>
                <w:rFonts w:hint="eastAsia"/>
                <w:color w:val="000000"/>
                <w:sz w:val="19"/>
                <w:szCs w:val="19"/>
              </w:rPr>
              <w:t>2009.3-2010.5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5FA119B1" w14:textId="77777777" w:rsidR="004545BA" w:rsidRDefault="004545BA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4545BA">
              <w:rPr>
                <w:rFonts w:hint="eastAsia"/>
                <w:color w:val="000000"/>
                <w:sz w:val="19"/>
                <w:szCs w:val="19"/>
              </w:rPr>
              <w:t>陆风售后零件图册及销售与仓储管理系统开发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>
              <w:rPr>
                <w:rFonts w:hint="eastAsia"/>
                <w:color w:val="000000"/>
                <w:sz w:val="19"/>
                <w:szCs w:val="19"/>
              </w:rPr>
              <w:t>2009.4-2010.12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5DD70FB8" w14:textId="4C686118" w:rsidR="00EB6DB2" w:rsidRPr="00EB6DB2" w:rsidRDefault="00EB6DB2" w:rsidP="00EB6DB2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南昌齿轮锻造厂</w:t>
            </w:r>
            <w:r w:rsidRPr="005F7539">
              <w:rPr>
                <w:rFonts w:hint="eastAsia"/>
                <w:color w:val="000000"/>
                <w:sz w:val="19"/>
                <w:szCs w:val="19"/>
              </w:rPr>
              <w:t>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2009-2010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233239E2" w14:textId="68C340E9" w:rsidR="006A3A3E" w:rsidRDefault="006A3A3E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5F7539">
              <w:rPr>
                <w:rFonts w:hint="eastAsia"/>
                <w:color w:val="000000"/>
                <w:sz w:val="19"/>
                <w:szCs w:val="19"/>
              </w:rPr>
              <w:t>江铃</w:t>
            </w:r>
            <w:r>
              <w:rPr>
                <w:rFonts w:hint="eastAsia"/>
                <w:color w:val="000000"/>
                <w:sz w:val="19"/>
                <w:szCs w:val="19"/>
              </w:rPr>
              <w:t>控股公司</w:t>
            </w:r>
            <w:r w:rsidRPr="005F7539">
              <w:rPr>
                <w:rFonts w:hint="eastAsia"/>
                <w:color w:val="000000"/>
                <w:sz w:val="19"/>
                <w:szCs w:val="19"/>
              </w:rPr>
              <w:t>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2008.1-2009.2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104D0479" w14:textId="003A7FBA" w:rsidR="005F7539" w:rsidRDefault="005F7539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5F7539">
              <w:rPr>
                <w:rFonts w:hint="eastAsia"/>
                <w:color w:val="000000"/>
                <w:sz w:val="19"/>
                <w:szCs w:val="19"/>
              </w:rPr>
              <w:t>江铃底盘设备管理系统，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2008.5-2009.4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6D95AF9A" w14:textId="77777777" w:rsidR="005F7539" w:rsidRDefault="005F7539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5F7539">
              <w:rPr>
                <w:rFonts w:hint="eastAsia"/>
                <w:color w:val="000000"/>
                <w:sz w:val="19"/>
                <w:szCs w:val="19"/>
              </w:rPr>
              <w:t>昌河铃木汽车设备管理系统，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2007.6-2008.5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</w:t>
            </w:r>
            <w:r>
              <w:rPr>
                <w:rFonts w:hint="eastAsia"/>
                <w:color w:val="000000"/>
                <w:sz w:val="19"/>
                <w:szCs w:val="19"/>
              </w:rPr>
              <w:t>主持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。</w:t>
            </w:r>
          </w:p>
          <w:p w14:paraId="2099A3FE" w14:textId="77777777" w:rsidR="006A3A3E" w:rsidRDefault="006A3A3E" w:rsidP="00F15873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南昌印钞厂</w:t>
            </w:r>
            <w:r w:rsidRPr="005F7539">
              <w:rPr>
                <w:rFonts w:hint="eastAsia"/>
                <w:color w:val="000000"/>
                <w:sz w:val="19"/>
                <w:szCs w:val="19"/>
              </w:rPr>
              <w:t>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2007.1-2008.3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631F88EC" w14:textId="77777777" w:rsidR="00A14F75" w:rsidRDefault="00A14F75" w:rsidP="00A14F75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江铃五十铃汽车公司</w:t>
            </w:r>
            <w:r w:rsidRPr="005F7539">
              <w:rPr>
                <w:rFonts w:hint="eastAsia"/>
                <w:color w:val="000000"/>
                <w:sz w:val="19"/>
                <w:szCs w:val="19"/>
              </w:rPr>
              <w:t>设备管理系统，</w:t>
            </w:r>
            <w:r>
              <w:rPr>
                <w:rFonts w:hint="eastAsia"/>
                <w:color w:val="000000"/>
                <w:sz w:val="19"/>
                <w:szCs w:val="19"/>
              </w:rPr>
              <w:t>2006.10-2007.9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  <w:p w14:paraId="7010E590" w14:textId="6BC00F39" w:rsidR="003A7DC7" w:rsidRPr="00A14F75" w:rsidRDefault="003A7DC7" w:rsidP="00A14F75">
            <w:pPr>
              <w:pStyle w:val="a3"/>
              <w:numPr>
                <w:ilvl w:val="0"/>
                <w:numId w:val="1"/>
              </w:numPr>
              <w:ind w:firstLineChars="0"/>
              <w:rPr>
                <w:color w:val="000000"/>
                <w:sz w:val="19"/>
                <w:szCs w:val="19"/>
              </w:rPr>
            </w:pPr>
            <w:r w:rsidRPr="003A7DC7">
              <w:rPr>
                <w:rFonts w:hint="eastAsia"/>
                <w:color w:val="000000"/>
                <w:sz w:val="19"/>
                <w:szCs w:val="19"/>
              </w:rPr>
              <w:t>基于产品</w:t>
            </w:r>
            <w:r w:rsidRPr="003A7DC7">
              <w:rPr>
                <w:rFonts w:hint="eastAsia"/>
                <w:color w:val="000000"/>
                <w:sz w:val="19"/>
                <w:szCs w:val="19"/>
              </w:rPr>
              <w:t>CAD</w:t>
            </w:r>
            <w:r w:rsidRPr="003A7DC7">
              <w:rPr>
                <w:rFonts w:hint="eastAsia"/>
                <w:color w:val="000000"/>
                <w:sz w:val="19"/>
                <w:szCs w:val="19"/>
              </w:rPr>
              <w:t>设计快速配置与报价集成系统的研究</w:t>
            </w:r>
            <w:r w:rsidRPr="005F7539">
              <w:rPr>
                <w:rFonts w:hint="eastAsia"/>
                <w:color w:val="000000"/>
                <w:sz w:val="19"/>
                <w:szCs w:val="19"/>
              </w:rPr>
              <w:t>，</w:t>
            </w:r>
            <w:r>
              <w:rPr>
                <w:rFonts w:hint="eastAsia"/>
                <w:color w:val="000000"/>
                <w:sz w:val="19"/>
                <w:szCs w:val="19"/>
              </w:rPr>
              <w:t>2006.5-2007.6</w:t>
            </w:r>
            <w:r>
              <w:rPr>
                <w:rFonts w:hint="eastAsia"/>
                <w:color w:val="000000"/>
                <w:sz w:val="19"/>
                <w:szCs w:val="19"/>
              </w:rPr>
              <w:t>，</w:t>
            </w:r>
            <w:r w:rsidRPr="009D48E0">
              <w:rPr>
                <w:rFonts w:hint="eastAsia"/>
                <w:color w:val="000000"/>
                <w:sz w:val="19"/>
                <w:szCs w:val="19"/>
              </w:rPr>
              <w:t>结题，参与。</w:t>
            </w:r>
          </w:p>
        </w:tc>
      </w:tr>
      <w:tr w:rsidR="0076584A" w14:paraId="4D3C6035" w14:textId="77777777" w:rsidTr="0076584A">
        <w:trPr>
          <w:trHeight w:val="1644"/>
        </w:trPr>
        <w:tc>
          <w:tcPr>
            <w:tcW w:w="1271" w:type="dxa"/>
            <w:vAlign w:val="center"/>
          </w:tcPr>
          <w:p w14:paraId="66C70FAF" w14:textId="77777777" w:rsidR="00594085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科研成果</w:t>
            </w:r>
          </w:p>
        </w:tc>
        <w:tc>
          <w:tcPr>
            <w:tcW w:w="7837" w:type="dxa"/>
            <w:gridSpan w:val="5"/>
            <w:vAlign w:val="center"/>
          </w:tcPr>
          <w:p w14:paraId="23CB8ECB" w14:textId="6A157E70" w:rsidR="00267C18" w:rsidRPr="00592946" w:rsidRDefault="00267C18" w:rsidP="00592946">
            <w:pPr>
              <w:rPr>
                <w:color w:val="000000"/>
                <w:sz w:val="19"/>
                <w:szCs w:val="19"/>
              </w:rPr>
            </w:pP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(1)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熊君星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赵金萍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张卿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刘建胜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 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超市收银台排队问题的分析与优化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高技术通讯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, 2019, 29(2): 189-194 (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期刊论文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) </w:t>
            </w:r>
          </w:p>
          <w:p w14:paraId="3746C342" w14:textId="0B666C2F" w:rsidR="00267C18" w:rsidRPr="00592946" w:rsidRDefault="00267C18" w:rsidP="00592946">
            <w:pPr>
              <w:rPr>
                <w:color w:val="000000"/>
                <w:sz w:val="19"/>
                <w:szCs w:val="19"/>
              </w:rPr>
            </w:pP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(2)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刘建胜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蔡详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黄纪绘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熊君星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 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考虑同时取送和时间窗的车辆路径及求解算法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计算机工程与应用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, 2022, 59(16): 295-304 (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期刊论文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) </w:t>
            </w:r>
          </w:p>
          <w:p w14:paraId="6FEC96AB" w14:textId="0840D8EA" w:rsidR="00267C18" w:rsidRPr="00592946" w:rsidRDefault="00267C18" w:rsidP="00592946">
            <w:pPr>
              <w:rPr>
                <w:color w:val="000000"/>
                <w:sz w:val="19"/>
                <w:szCs w:val="19"/>
              </w:rPr>
            </w:pP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(3)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赵金萍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熊君星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刘建胜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 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基于故障数据的设备运行可靠性分析与评估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高技术通讯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, 2017, 27(4):359-363 (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期刊论文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)</w:t>
            </w:r>
          </w:p>
          <w:p w14:paraId="5FEB89E2" w14:textId="3ACE385D" w:rsidR="00267C18" w:rsidRPr="00592946" w:rsidRDefault="00267C18" w:rsidP="00592946">
            <w:pPr>
              <w:rPr>
                <w:color w:val="000000"/>
                <w:sz w:val="19"/>
                <w:szCs w:val="19"/>
              </w:rPr>
            </w:pP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(4)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赵金萍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熊君星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邹文强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刘建胜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 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基于</w:t>
            </w:r>
            <w:proofErr w:type="spellStart"/>
            <w:r w:rsidRPr="00592946">
              <w:rPr>
                <w:rFonts w:hint="eastAsia"/>
                <w:color w:val="000000"/>
                <w:sz w:val="19"/>
                <w:szCs w:val="19"/>
              </w:rPr>
              <w:t>Flexsim</w:t>
            </w:r>
            <w:proofErr w:type="spellEnd"/>
            <w:r w:rsidRPr="00592946">
              <w:rPr>
                <w:rFonts w:hint="eastAsia"/>
                <w:color w:val="000000"/>
                <w:sz w:val="19"/>
                <w:szCs w:val="19"/>
              </w:rPr>
              <w:t>的自动化立体仓库出入库仿真与优化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高技术通讯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, 2017, 27(1): 81-87 (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期刊论文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) </w:t>
            </w:r>
          </w:p>
          <w:p w14:paraId="23A00714" w14:textId="145519D6" w:rsidR="00594085" w:rsidRPr="00592946" w:rsidRDefault="00267C18" w:rsidP="00592946">
            <w:pPr>
              <w:rPr>
                <w:sz w:val="24"/>
              </w:rPr>
            </w:pP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(5)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刘建胜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熊峰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陈景坤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熊君星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 ;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基于蚁群算法的双分区仓库拣货路径的优化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 xml:space="preserve">, 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高技术通讯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, 2017, 27(1): 72-80 (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期刊论文</w:t>
            </w:r>
            <w:r w:rsidRPr="00592946">
              <w:rPr>
                <w:rFonts w:hint="eastAsia"/>
                <w:color w:val="000000"/>
                <w:sz w:val="19"/>
                <w:szCs w:val="19"/>
              </w:rPr>
              <w:t>)</w:t>
            </w:r>
          </w:p>
        </w:tc>
      </w:tr>
    </w:tbl>
    <w:p w14:paraId="2043B835" w14:textId="77777777" w:rsidR="00594085" w:rsidRDefault="00594085"/>
    <w:sectPr w:rsidR="0059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6136B"/>
    <w:multiLevelType w:val="hybridMultilevel"/>
    <w:tmpl w:val="284899E0"/>
    <w:lvl w:ilvl="0" w:tplc="94BA4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1267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05BCD"/>
    <w:rsid w:val="000117EB"/>
    <w:rsid w:val="00044611"/>
    <w:rsid w:val="000F1547"/>
    <w:rsid w:val="00107E21"/>
    <w:rsid w:val="00132715"/>
    <w:rsid w:val="00170373"/>
    <w:rsid w:val="001B354A"/>
    <w:rsid w:val="001D1EC7"/>
    <w:rsid w:val="001F50D5"/>
    <w:rsid w:val="0021440F"/>
    <w:rsid w:val="002643CC"/>
    <w:rsid w:val="00267C18"/>
    <w:rsid w:val="003A7DC7"/>
    <w:rsid w:val="003F0AC3"/>
    <w:rsid w:val="003F757A"/>
    <w:rsid w:val="00405835"/>
    <w:rsid w:val="0042465D"/>
    <w:rsid w:val="00444E22"/>
    <w:rsid w:val="004545BA"/>
    <w:rsid w:val="004A6E88"/>
    <w:rsid w:val="00562009"/>
    <w:rsid w:val="00592946"/>
    <w:rsid w:val="00594085"/>
    <w:rsid w:val="005D6450"/>
    <w:rsid w:val="005F7539"/>
    <w:rsid w:val="00610D1B"/>
    <w:rsid w:val="00647BF6"/>
    <w:rsid w:val="006A3A3E"/>
    <w:rsid w:val="0076584A"/>
    <w:rsid w:val="00806242"/>
    <w:rsid w:val="009327B0"/>
    <w:rsid w:val="009D48E0"/>
    <w:rsid w:val="00A14F75"/>
    <w:rsid w:val="00A54B22"/>
    <w:rsid w:val="00A726C4"/>
    <w:rsid w:val="00B30ACC"/>
    <w:rsid w:val="00C37C22"/>
    <w:rsid w:val="00D446CD"/>
    <w:rsid w:val="00E10812"/>
    <w:rsid w:val="00E716EA"/>
    <w:rsid w:val="00EB6DB2"/>
    <w:rsid w:val="00F15873"/>
    <w:rsid w:val="00F207AE"/>
    <w:rsid w:val="00F36095"/>
    <w:rsid w:val="00FF13D8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1D268E"/>
  <w15:docId w15:val="{DD22E133-7521-416B-9D48-18D59E6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">
    <w:name w:val="Char1 Char Char Char"/>
    <w:basedOn w:val="a"/>
    <w:rsid w:val="00044611"/>
    <w:pPr>
      <w:widowControl/>
      <w:tabs>
        <w:tab w:val="num" w:pos="420"/>
      </w:tabs>
      <w:spacing w:after="160" w:line="240" w:lineRule="exact"/>
      <w:ind w:left="420" w:hanging="420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3">
    <w:name w:val="List Paragraph"/>
    <w:basedOn w:val="a"/>
    <w:uiPriority w:val="99"/>
    <w:unhideWhenUsed/>
    <w:rsid w:val="00F158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350181911@qq.com</cp:lastModifiedBy>
  <cp:revision>43</cp:revision>
  <dcterms:created xsi:type="dcterms:W3CDTF">2024-05-07T08:39:00Z</dcterms:created>
  <dcterms:modified xsi:type="dcterms:W3CDTF">2024-05-09T12:36:00Z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